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9CED" w14:textId="373F15D0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A137AB">
        <w:rPr>
          <w:rFonts w:ascii="Cambria" w:eastAsia="Times New Roman" w:hAnsi="Cambria" w:cs="Times New Roman"/>
          <w:noProof/>
        </w:rPr>
        <w:drawing>
          <wp:anchor distT="0" distB="0" distL="114300" distR="114300" simplePos="0" relativeHeight="251657216" behindDoc="0" locked="0" layoutInCell="1" allowOverlap="1" wp14:anchorId="025A6D91" wp14:editId="5C36DB4B">
            <wp:simplePos x="0" y="0"/>
            <wp:positionH relativeFrom="column">
              <wp:posOffset>578485</wp:posOffset>
            </wp:positionH>
            <wp:positionV relativeFrom="paragraph">
              <wp:posOffset>200660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22EF4" w14:textId="77777777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A137AB"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42F00E0C" w14:textId="77777777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A137AB"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0E57C02C" w14:textId="3F02E380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A137AB">
        <w:rPr>
          <w:rFonts w:ascii="Cambria" w:eastAsia="Times New Roman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A037A" wp14:editId="5C979A2F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C7DA" w14:textId="77777777" w:rsidR="00DE737E" w:rsidRPr="007758C5" w:rsidRDefault="00DE737E" w:rsidP="00DE737E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3191F5BA" w14:textId="77777777" w:rsidR="00DE737E" w:rsidRPr="007758C5" w:rsidRDefault="00DE737E" w:rsidP="00DE737E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478CA56E" w14:textId="77777777" w:rsidR="00DE737E" w:rsidRPr="007758C5" w:rsidRDefault="00DE737E" w:rsidP="00DE737E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03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6DBAC7DA" w14:textId="77777777" w:rsidR="00DE737E" w:rsidRPr="007758C5" w:rsidRDefault="00DE737E" w:rsidP="00DE737E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3191F5BA" w14:textId="77777777" w:rsidR="00DE737E" w:rsidRPr="007758C5" w:rsidRDefault="00DE737E" w:rsidP="00DE737E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478CA56E" w14:textId="77777777" w:rsidR="00DE737E" w:rsidRPr="007758C5" w:rsidRDefault="00DE737E" w:rsidP="00DE737E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37AB">
        <w:rPr>
          <w:rFonts w:ascii="Cambria" w:eastAsia="Times New Roman" w:hAnsi="Cambria" w:cs="Times New Roman"/>
          <w:noProof/>
        </w:rPr>
        <w:drawing>
          <wp:inline distT="0" distB="0" distL="0" distR="0" wp14:anchorId="00D45B2F" wp14:editId="3A758E18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1B58" w14:textId="0C948313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 w:rsidRPr="00A137AB"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1C49E420" w14:textId="00209CB0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A137AB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C30457" w:rsidRPr="00A137AB">
        <w:rPr>
          <w:rFonts w:ascii="Cambria" w:eastAsia="Times New Roman" w:hAnsi="Cambria" w:cs="Calibri"/>
          <w:sz w:val="20"/>
          <w:szCs w:val="20"/>
          <w:lang w:eastAsia="hr-HR"/>
        </w:rPr>
        <w:t>602-06/2</w:t>
      </w:r>
      <w:r w:rsidR="00A84DC0">
        <w:rPr>
          <w:rFonts w:ascii="Cambria" w:eastAsia="Times New Roman" w:hAnsi="Cambria" w:cs="Calibri"/>
          <w:sz w:val="20"/>
          <w:szCs w:val="20"/>
          <w:lang w:eastAsia="hr-HR"/>
        </w:rPr>
        <w:t>5</w:t>
      </w:r>
      <w:r w:rsidR="00C30457" w:rsidRPr="00A137AB">
        <w:rPr>
          <w:rFonts w:ascii="Cambria" w:eastAsia="Times New Roman" w:hAnsi="Cambria" w:cs="Calibri"/>
          <w:sz w:val="20"/>
          <w:szCs w:val="20"/>
          <w:lang w:eastAsia="hr-HR"/>
        </w:rPr>
        <w:t>-01/</w:t>
      </w:r>
      <w:r w:rsidR="002706DB">
        <w:rPr>
          <w:rFonts w:ascii="Cambria" w:eastAsia="Times New Roman" w:hAnsi="Cambria" w:cs="Calibri"/>
          <w:sz w:val="20"/>
          <w:szCs w:val="20"/>
          <w:lang w:eastAsia="hr-HR"/>
        </w:rPr>
        <w:t>01</w:t>
      </w:r>
    </w:p>
    <w:p w14:paraId="59C15B57" w14:textId="6801A4D6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A137AB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URBROJ: 2196-20-01-2</w:t>
      </w:r>
      <w:r w:rsidR="00A84DC0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5</w:t>
      </w:r>
      <w:r w:rsidRPr="00A137AB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-1</w:t>
      </w:r>
    </w:p>
    <w:p w14:paraId="1979BC89" w14:textId="67E58C0E" w:rsidR="00D02578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A137AB"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2706DB">
        <w:rPr>
          <w:rFonts w:ascii="Cambria" w:eastAsia="Times New Roman" w:hAnsi="Cambria" w:cs="Calibri"/>
          <w:sz w:val="20"/>
          <w:szCs w:val="20"/>
          <w:lang w:eastAsia="hr-HR"/>
        </w:rPr>
        <w:t xml:space="preserve">14. ožujka </w:t>
      </w:r>
      <w:r w:rsidR="00A84DC0">
        <w:rPr>
          <w:rFonts w:ascii="Cambria" w:eastAsia="Times New Roman" w:hAnsi="Cambria" w:cs="Calibri"/>
          <w:sz w:val="20"/>
          <w:szCs w:val="20"/>
          <w:lang w:eastAsia="hr-HR"/>
        </w:rPr>
        <w:t xml:space="preserve"> 2025</w:t>
      </w:r>
      <w:r w:rsidR="00A137AB">
        <w:rPr>
          <w:rFonts w:ascii="Cambria" w:eastAsia="Times New Roman" w:hAnsi="Cambria" w:cs="Calibri"/>
          <w:sz w:val="20"/>
          <w:szCs w:val="20"/>
          <w:lang w:eastAsia="hr-HR"/>
        </w:rPr>
        <w:t>.</w:t>
      </w:r>
    </w:p>
    <w:p w14:paraId="052F9803" w14:textId="77777777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</w:p>
    <w:p w14:paraId="002AE863" w14:textId="6AFB082A" w:rsidR="00D02578" w:rsidRPr="00A137AB" w:rsidRDefault="00D02578" w:rsidP="00A137AB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Na temelju članka 28. Statuta Općine Nijemci („Službeni vjesnik Vukovarsko-srijemske županije“ broj 3/21), Općinsko vijeće Općine Nijemci na </w:t>
      </w:r>
      <w:r w:rsidR="00A84DC0">
        <w:rPr>
          <w:rFonts w:ascii="Cambria" w:hAnsi="Cambria"/>
        </w:rPr>
        <w:t>41</w:t>
      </w:r>
      <w:r w:rsidRPr="00A137AB">
        <w:rPr>
          <w:rFonts w:ascii="Cambria" w:hAnsi="Cambria"/>
        </w:rPr>
        <w:t xml:space="preserve">. sjednici održanoj dana </w:t>
      </w:r>
      <w:r w:rsidR="002706DB">
        <w:rPr>
          <w:rFonts w:ascii="Cambria" w:hAnsi="Cambria"/>
        </w:rPr>
        <w:t>14. ožujka</w:t>
      </w:r>
      <w:r w:rsidR="00A84DC0">
        <w:rPr>
          <w:rFonts w:ascii="Cambria" w:hAnsi="Cambria"/>
        </w:rPr>
        <w:t xml:space="preserve"> 2025</w:t>
      </w:r>
      <w:r w:rsidR="00A137AB">
        <w:rPr>
          <w:rFonts w:ascii="Cambria" w:hAnsi="Cambria"/>
        </w:rPr>
        <w:t>.,</w:t>
      </w:r>
      <w:r w:rsidRPr="00A137AB">
        <w:rPr>
          <w:rFonts w:ascii="Cambria" w:hAnsi="Cambria"/>
        </w:rPr>
        <w:t xml:space="preserve"> donijelo je</w:t>
      </w:r>
    </w:p>
    <w:p w14:paraId="4819575D" w14:textId="77777777" w:rsidR="00A137AB" w:rsidRDefault="00A137AB" w:rsidP="00A137AB">
      <w:pPr>
        <w:pStyle w:val="Bezproreda"/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ODLUKU</w:t>
      </w:r>
      <w:r>
        <w:rPr>
          <w:rFonts w:ascii="Cambria" w:hAnsi="Cambria"/>
          <w:b/>
        </w:rPr>
        <w:t xml:space="preserve"> </w:t>
      </w:r>
      <w:r w:rsidRPr="00A137AB">
        <w:rPr>
          <w:rFonts w:ascii="Cambria" w:hAnsi="Cambria"/>
          <w:b/>
        </w:rPr>
        <w:t xml:space="preserve">O SUFINANCIRANJU </w:t>
      </w:r>
    </w:p>
    <w:p w14:paraId="76B7FF2E" w14:textId="0FFE7DD2" w:rsidR="002753DA" w:rsidRPr="00A137AB" w:rsidRDefault="00A137AB" w:rsidP="00A137AB">
      <w:pPr>
        <w:pStyle w:val="Bezproreda"/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TROŠKOVA PRIPREMNOG TEČAJA ZA POLAGANJE ISPITA DRŽAVNE MATURE U 202</w:t>
      </w:r>
      <w:r w:rsidR="00A84DC0">
        <w:rPr>
          <w:rFonts w:ascii="Cambria" w:hAnsi="Cambria"/>
          <w:b/>
        </w:rPr>
        <w:t>5</w:t>
      </w:r>
      <w:r>
        <w:rPr>
          <w:rFonts w:ascii="Cambria" w:hAnsi="Cambria"/>
          <w:b/>
        </w:rPr>
        <w:t>.</w:t>
      </w:r>
    </w:p>
    <w:p w14:paraId="05B617B5" w14:textId="77777777" w:rsidR="00A137AB" w:rsidRDefault="00A137AB" w:rsidP="00D02578">
      <w:pPr>
        <w:jc w:val="center"/>
        <w:rPr>
          <w:rFonts w:ascii="Cambria" w:hAnsi="Cambria"/>
          <w:b/>
        </w:rPr>
      </w:pPr>
    </w:p>
    <w:p w14:paraId="0BC57E67" w14:textId="565493C7" w:rsidR="00D02578" w:rsidRPr="00A137AB" w:rsidRDefault="00D02578" w:rsidP="00D02578">
      <w:pPr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Članak 1.</w:t>
      </w:r>
    </w:p>
    <w:p w14:paraId="2DADF433" w14:textId="3FB35237" w:rsidR="005F3470" w:rsidRPr="00A137AB" w:rsidRDefault="005F3470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Pravo na sufinanciranje troškova pripremnog tečaja za polaganje ispita državne mature u </w:t>
      </w:r>
      <w:r w:rsidR="00A137AB">
        <w:rPr>
          <w:rFonts w:ascii="Cambria" w:hAnsi="Cambria"/>
        </w:rPr>
        <w:t>202</w:t>
      </w:r>
      <w:r w:rsidR="00A84DC0">
        <w:rPr>
          <w:rFonts w:ascii="Cambria" w:hAnsi="Cambria"/>
        </w:rPr>
        <w:t>5</w:t>
      </w:r>
      <w:r w:rsidR="00A137AB">
        <w:rPr>
          <w:rFonts w:ascii="Cambria" w:hAnsi="Cambria"/>
        </w:rPr>
        <w:t>.,</w:t>
      </w:r>
      <w:r w:rsidRPr="00A137AB">
        <w:rPr>
          <w:rFonts w:ascii="Cambria" w:hAnsi="Cambria"/>
        </w:rPr>
        <w:t xml:space="preserve"> ostvaruju srednjoškolci koji imaju prebivalište na području Općine Nijemci i koji su polaznici pripremnog tečaja.</w:t>
      </w:r>
    </w:p>
    <w:p w14:paraId="2DEB7D7D" w14:textId="2F0344B5" w:rsidR="00D02578" w:rsidRPr="00A137AB" w:rsidRDefault="005F3470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Sufinanciranje troškova odnosi se na povrat sredstava </w:t>
      </w:r>
      <w:r w:rsidR="00D02578" w:rsidRPr="00A137AB">
        <w:rPr>
          <w:rFonts w:ascii="Cambria" w:hAnsi="Cambria"/>
        </w:rPr>
        <w:t xml:space="preserve">u iznosu 50,00 eura </w:t>
      </w:r>
      <w:r w:rsidR="00DE737E" w:rsidRPr="00A137AB">
        <w:rPr>
          <w:rFonts w:ascii="Cambria" w:hAnsi="Cambria"/>
        </w:rPr>
        <w:t xml:space="preserve">po predmetu </w:t>
      </w:r>
      <w:r w:rsidR="00D02578" w:rsidRPr="00A137AB">
        <w:rPr>
          <w:rFonts w:ascii="Cambria" w:hAnsi="Cambria"/>
        </w:rPr>
        <w:t xml:space="preserve">za svakog </w:t>
      </w:r>
      <w:r w:rsidRPr="00A137AB">
        <w:rPr>
          <w:rFonts w:ascii="Cambria" w:hAnsi="Cambria"/>
        </w:rPr>
        <w:t>srednjoškolca koji je u tekućoj godini upisao i redovito pohađa srednju školu te je  polaznik tečaja</w:t>
      </w:r>
      <w:r w:rsidR="00D02578" w:rsidRPr="00A137AB">
        <w:rPr>
          <w:rFonts w:ascii="Cambria" w:hAnsi="Cambria"/>
        </w:rPr>
        <w:t>.</w:t>
      </w:r>
    </w:p>
    <w:p w14:paraId="3E39E96B" w14:textId="77777777" w:rsidR="00D02578" w:rsidRPr="00A137AB" w:rsidRDefault="00D02578" w:rsidP="00D02578">
      <w:pPr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Članak 2.</w:t>
      </w:r>
    </w:p>
    <w:p w14:paraId="4EBC92E0" w14:textId="29BA39C5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Ovlašćuje se Općinski načelnik da raspiše Javni poziv za sufinanciranje troškova </w:t>
      </w:r>
      <w:r w:rsidR="00C07E0E" w:rsidRPr="00A137AB">
        <w:rPr>
          <w:rFonts w:ascii="Cambria" w:hAnsi="Cambria"/>
        </w:rPr>
        <w:t xml:space="preserve">pripremnog tečaja za polaganje ispita državne mature u </w:t>
      </w:r>
      <w:r w:rsidR="00A137AB">
        <w:rPr>
          <w:rFonts w:ascii="Cambria" w:hAnsi="Cambria"/>
        </w:rPr>
        <w:t>202</w:t>
      </w:r>
      <w:r w:rsidR="00A84DC0">
        <w:rPr>
          <w:rFonts w:ascii="Cambria" w:hAnsi="Cambria"/>
        </w:rPr>
        <w:t>5</w:t>
      </w:r>
      <w:r w:rsidR="00C07E0E" w:rsidRPr="00A137AB">
        <w:rPr>
          <w:rFonts w:ascii="Cambria" w:hAnsi="Cambria"/>
        </w:rPr>
        <w:t>.</w:t>
      </w:r>
      <w:r w:rsidRPr="00A137AB">
        <w:rPr>
          <w:rFonts w:ascii="Cambria" w:hAnsi="Cambria"/>
        </w:rPr>
        <w:t xml:space="preserve"> (u daljnjem tekstu: Javni poziv).</w:t>
      </w:r>
    </w:p>
    <w:p w14:paraId="335B6F85" w14:textId="77777777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>Pravo na povrat sredstava iz članka 1. ove Odluke ostvaruje se podnošenjem Zahtjeva na propisanom obrascu koji se može preuzeti s internet stranice Općine Nijemci ili u službenim prostorijama Općine Nijemci nakon raspisanog Javnog poziva.</w:t>
      </w:r>
    </w:p>
    <w:p w14:paraId="55D21A7B" w14:textId="77777777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>Uz Zahtjev se prilaže:</w:t>
      </w:r>
    </w:p>
    <w:p w14:paraId="784EC05D" w14:textId="20A9F861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>• preslika ugovora s</w:t>
      </w:r>
      <w:r w:rsidR="00C07E0E" w:rsidRPr="00A137AB">
        <w:rPr>
          <w:rFonts w:ascii="Cambria" w:hAnsi="Cambria"/>
        </w:rPr>
        <w:t xml:space="preserve"> davateljem usluge</w:t>
      </w:r>
      <w:r w:rsidRPr="00A137AB">
        <w:rPr>
          <w:rFonts w:ascii="Cambria" w:hAnsi="Cambria"/>
        </w:rPr>
        <w:t>,</w:t>
      </w:r>
    </w:p>
    <w:p w14:paraId="0036AE45" w14:textId="3EF5B123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• dokaz o </w:t>
      </w:r>
      <w:r w:rsidR="00C07E0E" w:rsidRPr="00A137AB">
        <w:rPr>
          <w:rFonts w:ascii="Cambria" w:hAnsi="Cambria"/>
        </w:rPr>
        <w:t>podmirenju troškova pripremnog tečaja</w:t>
      </w:r>
      <w:r w:rsidRPr="00A137AB">
        <w:rPr>
          <w:rFonts w:ascii="Cambria" w:hAnsi="Cambria"/>
        </w:rPr>
        <w:t xml:space="preserve"> (uplatnica, izvod iz računa i sl.),</w:t>
      </w:r>
    </w:p>
    <w:p w14:paraId="4CC8318E" w14:textId="37FE2A37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>• preslika osobne iskaznice</w:t>
      </w:r>
      <w:r w:rsidR="00C07E0E" w:rsidRPr="00A137AB">
        <w:rPr>
          <w:rFonts w:ascii="Cambria" w:hAnsi="Cambria"/>
        </w:rPr>
        <w:t xml:space="preserve"> </w:t>
      </w:r>
      <w:bookmarkStart w:id="0" w:name="_Hlk124771903"/>
      <w:r w:rsidR="00C07E0E" w:rsidRPr="00A137AB">
        <w:rPr>
          <w:rFonts w:ascii="Cambria" w:hAnsi="Cambria"/>
        </w:rPr>
        <w:t>korisnika tekućeg računa na koji će se izvršiti uplata povrata dijela sredstava</w:t>
      </w:r>
      <w:r w:rsidRPr="00A137AB">
        <w:rPr>
          <w:rFonts w:ascii="Cambria" w:hAnsi="Cambria"/>
        </w:rPr>
        <w:t>,</w:t>
      </w:r>
    </w:p>
    <w:bookmarkEnd w:id="0"/>
    <w:p w14:paraId="37220009" w14:textId="24647C59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• presliku tekućeg računa </w:t>
      </w:r>
      <w:bookmarkStart w:id="1" w:name="_Hlk124771929"/>
      <w:r w:rsidR="00C07E0E" w:rsidRPr="00A137AB">
        <w:rPr>
          <w:rFonts w:ascii="Cambria" w:hAnsi="Cambria"/>
        </w:rPr>
        <w:t>na koji će se izvršiti uplata povrata dijela sredstava</w:t>
      </w:r>
      <w:bookmarkEnd w:id="1"/>
      <w:r w:rsidRPr="00A137AB">
        <w:rPr>
          <w:rFonts w:ascii="Cambria" w:hAnsi="Cambria"/>
        </w:rPr>
        <w:t>.</w:t>
      </w:r>
    </w:p>
    <w:p w14:paraId="1B5592F2" w14:textId="77777777" w:rsidR="00A137AB" w:rsidRDefault="00A137AB" w:rsidP="00D02578">
      <w:pPr>
        <w:jc w:val="center"/>
        <w:rPr>
          <w:rFonts w:ascii="Cambria" w:hAnsi="Cambria"/>
          <w:b/>
        </w:rPr>
      </w:pPr>
    </w:p>
    <w:p w14:paraId="2E682D44" w14:textId="4B0F0C3E" w:rsidR="00D02578" w:rsidRPr="00A137AB" w:rsidRDefault="00D02578" w:rsidP="00D02578">
      <w:pPr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lastRenderedPageBreak/>
        <w:t>Članak 3.</w:t>
      </w:r>
    </w:p>
    <w:p w14:paraId="6D9D54EE" w14:textId="0A14A963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Rok za podnošenje Zahtjeva je  do 15. </w:t>
      </w:r>
      <w:r w:rsidR="00C07E0E" w:rsidRPr="00A137AB">
        <w:rPr>
          <w:rFonts w:ascii="Cambria" w:hAnsi="Cambria"/>
        </w:rPr>
        <w:t>srpnja</w:t>
      </w:r>
      <w:r w:rsidRPr="00A137AB">
        <w:rPr>
          <w:rFonts w:ascii="Cambria" w:hAnsi="Cambria"/>
        </w:rPr>
        <w:t xml:space="preserve"> </w:t>
      </w:r>
      <w:r w:rsidR="00A137AB">
        <w:rPr>
          <w:rFonts w:ascii="Cambria" w:hAnsi="Cambria"/>
        </w:rPr>
        <w:t>202</w:t>
      </w:r>
      <w:r w:rsidR="00A84DC0">
        <w:rPr>
          <w:rFonts w:ascii="Cambria" w:hAnsi="Cambria"/>
        </w:rPr>
        <w:t>5</w:t>
      </w:r>
      <w:r w:rsidR="00A137AB">
        <w:rPr>
          <w:rFonts w:ascii="Cambria" w:hAnsi="Cambria"/>
        </w:rPr>
        <w:t>.</w:t>
      </w:r>
      <w:r w:rsidRPr="00A137AB">
        <w:rPr>
          <w:rFonts w:ascii="Cambria" w:hAnsi="Cambria"/>
        </w:rPr>
        <w:t>, a sredstva sufinanciranja osigurana su u Proračunu Općine Nijemci.</w:t>
      </w:r>
    </w:p>
    <w:p w14:paraId="47D01663" w14:textId="77777777" w:rsidR="00D02578" w:rsidRPr="00A137AB" w:rsidRDefault="00D02578" w:rsidP="00D02578">
      <w:pPr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Članak 4.</w:t>
      </w:r>
    </w:p>
    <w:p w14:paraId="14F7AB69" w14:textId="77777777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Ova Odluka stupa na snagu osmog dana od dana objave, a objavit će se u </w:t>
      </w:r>
      <w:r w:rsidR="00723F9F" w:rsidRPr="00A137AB">
        <w:rPr>
          <w:rFonts w:ascii="Cambria" w:hAnsi="Cambria"/>
        </w:rPr>
        <w:t>S</w:t>
      </w:r>
      <w:r w:rsidRPr="00A137AB">
        <w:rPr>
          <w:rFonts w:ascii="Cambria" w:hAnsi="Cambria"/>
        </w:rPr>
        <w:t>lužbenom vjesniku Vukovarsko-srijemske županije.</w:t>
      </w:r>
    </w:p>
    <w:p w14:paraId="76C24D9F" w14:textId="77777777" w:rsidR="00DE737E" w:rsidRPr="00A137AB" w:rsidRDefault="00DE737E" w:rsidP="00D02578">
      <w:pPr>
        <w:pStyle w:val="Bezproreda"/>
        <w:ind w:left="4678"/>
        <w:jc w:val="center"/>
        <w:rPr>
          <w:rFonts w:ascii="Cambria" w:hAnsi="Cambria"/>
          <w:b/>
        </w:rPr>
      </w:pPr>
    </w:p>
    <w:p w14:paraId="1018B66A" w14:textId="77777777" w:rsidR="00DE737E" w:rsidRPr="00A137AB" w:rsidRDefault="00DE737E" w:rsidP="00D02578">
      <w:pPr>
        <w:pStyle w:val="Bezproreda"/>
        <w:ind w:left="4678"/>
        <w:jc w:val="center"/>
        <w:rPr>
          <w:rFonts w:ascii="Cambria" w:hAnsi="Cambria"/>
          <w:b/>
        </w:rPr>
      </w:pPr>
    </w:p>
    <w:p w14:paraId="5E46BE6A" w14:textId="77777777" w:rsidR="00DE737E" w:rsidRPr="00A137AB" w:rsidRDefault="00DE737E" w:rsidP="00D02578">
      <w:pPr>
        <w:pStyle w:val="Bezproreda"/>
        <w:ind w:left="4678"/>
        <w:jc w:val="center"/>
        <w:rPr>
          <w:rFonts w:ascii="Cambria" w:hAnsi="Cambria"/>
          <w:b/>
        </w:rPr>
      </w:pPr>
    </w:p>
    <w:p w14:paraId="3EF24C13" w14:textId="77777777" w:rsidR="00DE737E" w:rsidRPr="00A137AB" w:rsidRDefault="00DE737E" w:rsidP="00D02578">
      <w:pPr>
        <w:pStyle w:val="Bezproreda"/>
        <w:ind w:left="4678"/>
        <w:jc w:val="center"/>
        <w:rPr>
          <w:rFonts w:ascii="Cambria" w:hAnsi="Cambria"/>
          <w:b/>
        </w:rPr>
      </w:pPr>
    </w:p>
    <w:p w14:paraId="7C778DA5" w14:textId="5B03E197" w:rsidR="00D02578" w:rsidRPr="00A137AB" w:rsidRDefault="00D02578" w:rsidP="00D02578">
      <w:pPr>
        <w:pStyle w:val="Bezproreda"/>
        <w:ind w:left="4678"/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PREDSJEDNIK OPĆINSKOG VIJEĆA</w:t>
      </w:r>
    </w:p>
    <w:p w14:paraId="1181DD1E" w14:textId="77777777" w:rsidR="00D02578" w:rsidRPr="00A137AB" w:rsidRDefault="00D02578" w:rsidP="00D02578">
      <w:pPr>
        <w:pStyle w:val="Bezproreda"/>
        <w:ind w:left="4678"/>
        <w:jc w:val="center"/>
        <w:rPr>
          <w:rFonts w:ascii="Cambria" w:hAnsi="Cambria"/>
        </w:rPr>
      </w:pPr>
      <w:r w:rsidRPr="00A137AB">
        <w:rPr>
          <w:rFonts w:ascii="Cambria" w:hAnsi="Cambria"/>
        </w:rPr>
        <w:t>Ivan Pandža</w:t>
      </w:r>
    </w:p>
    <w:sectPr w:rsidR="00D02578" w:rsidRPr="00A137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2C7C" w14:textId="77777777" w:rsidR="00035836" w:rsidRDefault="00035836" w:rsidP="00691F9E">
      <w:pPr>
        <w:spacing w:after="0" w:line="240" w:lineRule="auto"/>
      </w:pPr>
      <w:r>
        <w:separator/>
      </w:r>
    </w:p>
  </w:endnote>
  <w:endnote w:type="continuationSeparator" w:id="0">
    <w:p w14:paraId="6B600438" w14:textId="77777777" w:rsidR="00035836" w:rsidRDefault="00035836" w:rsidP="0069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A3CE" w14:textId="77777777" w:rsidR="00035836" w:rsidRDefault="00035836" w:rsidP="00691F9E">
      <w:pPr>
        <w:spacing w:after="0" w:line="240" w:lineRule="auto"/>
      </w:pPr>
      <w:r>
        <w:separator/>
      </w:r>
    </w:p>
  </w:footnote>
  <w:footnote w:type="continuationSeparator" w:id="0">
    <w:p w14:paraId="428D0073" w14:textId="77777777" w:rsidR="00035836" w:rsidRDefault="00035836" w:rsidP="0069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C5C0" w14:textId="5CC57659" w:rsidR="00691F9E" w:rsidRPr="00691F9E" w:rsidRDefault="00691F9E" w:rsidP="00691F9E">
    <w:pPr>
      <w:pStyle w:val="Zaglavlje"/>
      <w:jc w:val="right"/>
      <w:rPr>
        <w:rFonts w:ascii="Cambria" w:hAnsi="Cambria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3B83"/>
    <w:multiLevelType w:val="hybridMultilevel"/>
    <w:tmpl w:val="6A165520"/>
    <w:lvl w:ilvl="0" w:tplc="8DC07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78"/>
    <w:rsid w:val="00035836"/>
    <w:rsid w:val="002268C6"/>
    <w:rsid w:val="002706DB"/>
    <w:rsid w:val="002753DA"/>
    <w:rsid w:val="00370DA4"/>
    <w:rsid w:val="003E1D67"/>
    <w:rsid w:val="004E1610"/>
    <w:rsid w:val="005F3470"/>
    <w:rsid w:val="00691F9E"/>
    <w:rsid w:val="006B03EA"/>
    <w:rsid w:val="006F4315"/>
    <w:rsid w:val="00723F9F"/>
    <w:rsid w:val="007C72B6"/>
    <w:rsid w:val="00A107F2"/>
    <w:rsid w:val="00A137AB"/>
    <w:rsid w:val="00A40ABB"/>
    <w:rsid w:val="00A84DC0"/>
    <w:rsid w:val="00BE040A"/>
    <w:rsid w:val="00C07E0E"/>
    <w:rsid w:val="00C30457"/>
    <w:rsid w:val="00D02578"/>
    <w:rsid w:val="00D3328E"/>
    <w:rsid w:val="00DE737E"/>
    <w:rsid w:val="00DE75A7"/>
    <w:rsid w:val="00E53FE1"/>
    <w:rsid w:val="00E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F09F2"/>
  <w15:docId w15:val="{CC396FDA-2C39-4CEC-AA70-E3ACB9E9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25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753DA"/>
    <w:pPr>
      <w:ind w:left="720"/>
      <w:contextualSpacing/>
    </w:pPr>
  </w:style>
  <w:style w:type="paragraph" w:customStyle="1" w:styleId="Standard">
    <w:name w:val="Standard"/>
    <w:rsid w:val="00DE73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9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F9E"/>
  </w:style>
  <w:style w:type="paragraph" w:styleId="Podnoje">
    <w:name w:val="footer"/>
    <w:basedOn w:val="Normal"/>
    <w:link w:val="PodnojeChar"/>
    <w:uiPriority w:val="99"/>
    <w:unhideWhenUsed/>
    <w:rsid w:val="0069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442E-5FE5-4496-A63B-3A15C25E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PC2</cp:lastModifiedBy>
  <cp:revision>14</cp:revision>
  <cp:lastPrinted>2023-01-24T12:51:00Z</cp:lastPrinted>
  <dcterms:created xsi:type="dcterms:W3CDTF">2023-01-16T13:10:00Z</dcterms:created>
  <dcterms:modified xsi:type="dcterms:W3CDTF">2025-03-16T17:41:00Z</dcterms:modified>
</cp:coreProperties>
</file>