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E0C" w14:textId="290DD0E4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</w:p>
    <w:p w14:paraId="0E57C02C" w14:textId="12137C78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  <w:r w:rsidRPr="00BE040A">
        <w:rPr>
          <w:rFonts w:asciiTheme="majorHAnsi" w:eastAsia="Times New Roman" w:hAnsiTheme="majorHAnsi" w:cs="Times New Roman"/>
          <w:noProof/>
        </w:rPr>
        <w:drawing>
          <wp:anchor distT="0" distB="0" distL="114300" distR="114300" simplePos="0" relativeHeight="251657728" behindDoc="0" locked="0" layoutInCell="1" allowOverlap="1" wp14:anchorId="00D45B2F" wp14:editId="26C18BE2">
            <wp:simplePos x="0" y="0"/>
            <wp:positionH relativeFrom="column">
              <wp:posOffset>762635</wp:posOffset>
            </wp:positionH>
            <wp:positionV relativeFrom="paragraph">
              <wp:posOffset>43180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40A">
        <w:rPr>
          <w:rFonts w:asciiTheme="majorHAnsi" w:eastAsia="Times New Roman" w:hAnsiTheme="majorHAnsi" w:cs="Calibri"/>
          <w:lang w:eastAsia="ar-SA"/>
        </w:rPr>
        <w:t>R E P U B L I  K A    H R V A T S K A</w:t>
      </w:r>
    </w:p>
    <w:p w14:paraId="57741B58" w14:textId="77777777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  <w:r w:rsidRPr="00BE040A">
        <w:rPr>
          <w:rFonts w:asciiTheme="majorHAnsi" w:eastAsia="Times New Roman" w:hAnsiTheme="majorHAnsi" w:cs="Calibri"/>
          <w:lang w:eastAsia="ar-SA"/>
        </w:rPr>
        <w:t>VUKOVARSKO-SRIJEMSKA ŽUPANIJA</w:t>
      </w:r>
    </w:p>
    <w:p w14:paraId="1C49E420" w14:textId="30858A3C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  <w:r w:rsidRPr="00BE040A">
        <w:rPr>
          <w:rFonts w:asciiTheme="majorHAnsi" w:eastAsia="Times New Roman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BAC7DA" wp14:editId="6CDE8AF3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A56E" w14:textId="77777777" w:rsidR="00BE040A" w:rsidRPr="007758C5" w:rsidRDefault="00BE040A" w:rsidP="00BE040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79B34406" w14:textId="77777777" w:rsidR="00BE040A" w:rsidRPr="007758C5" w:rsidRDefault="00BE040A" w:rsidP="00BE040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6D459CED" w14:textId="77777777" w:rsidR="00BE040A" w:rsidRPr="007758C5" w:rsidRDefault="00BE040A" w:rsidP="00BE040A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AC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478CA56E" w14:textId="77777777" w:rsidR="00BE040A" w:rsidRPr="007758C5" w:rsidRDefault="00BE040A" w:rsidP="00BE040A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79B34406" w14:textId="77777777" w:rsidR="00BE040A" w:rsidRPr="007758C5" w:rsidRDefault="00BE040A" w:rsidP="00BE040A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6D459CED" w14:textId="77777777" w:rsidR="00BE040A" w:rsidRPr="007758C5" w:rsidRDefault="00BE040A" w:rsidP="00BE040A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040A">
        <w:rPr>
          <w:rFonts w:asciiTheme="majorHAnsi" w:eastAsia="Times New Roman" w:hAnsiTheme="majorHAnsi" w:cs="Times New Roman"/>
          <w:noProof/>
        </w:rPr>
        <w:drawing>
          <wp:inline distT="0" distB="0" distL="0" distR="0" wp14:anchorId="3191F5BA" wp14:editId="032FE75E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15B57" w14:textId="0E5949E5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b/>
          <w:lang w:eastAsia="hr-HR"/>
        </w:rPr>
      </w:pPr>
      <w:r>
        <w:rPr>
          <w:rFonts w:asciiTheme="majorHAnsi" w:eastAsia="Times New Roman" w:hAnsiTheme="majorHAnsi" w:cs="Calibri"/>
          <w:b/>
          <w:lang w:eastAsia="hr-HR"/>
        </w:rPr>
        <w:t>OPĆINSKO VIJEĆE</w:t>
      </w:r>
    </w:p>
    <w:p w14:paraId="69DA0FE4" w14:textId="262400A4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hr-HR"/>
        </w:rPr>
      </w:pPr>
      <w:r w:rsidRPr="00BE040A">
        <w:rPr>
          <w:rFonts w:asciiTheme="majorHAnsi" w:eastAsia="Times New Roman" w:hAnsiTheme="majorHAnsi" w:cs="Calibri"/>
          <w:lang w:eastAsia="hr-HR"/>
        </w:rPr>
        <w:t xml:space="preserve">KLASA: </w:t>
      </w:r>
      <w:r w:rsidR="00940272">
        <w:rPr>
          <w:rFonts w:asciiTheme="majorHAnsi" w:eastAsia="Times New Roman" w:hAnsiTheme="majorHAnsi" w:cs="Calibri"/>
          <w:lang w:eastAsia="hr-HR"/>
        </w:rPr>
        <w:t>602-06/2</w:t>
      </w:r>
      <w:r w:rsidR="00E4146E">
        <w:rPr>
          <w:rFonts w:asciiTheme="majorHAnsi" w:eastAsia="Times New Roman" w:hAnsiTheme="majorHAnsi" w:cs="Calibri"/>
          <w:lang w:eastAsia="hr-HR"/>
        </w:rPr>
        <w:t>5</w:t>
      </w:r>
      <w:r w:rsidR="00940272">
        <w:rPr>
          <w:rFonts w:asciiTheme="majorHAnsi" w:eastAsia="Times New Roman" w:hAnsiTheme="majorHAnsi" w:cs="Calibri"/>
          <w:lang w:eastAsia="hr-HR"/>
        </w:rPr>
        <w:t>-01/</w:t>
      </w:r>
      <w:r w:rsidR="000F5AD9">
        <w:rPr>
          <w:rFonts w:asciiTheme="majorHAnsi" w:eastAsia="Times New Roman" w:hAnsiTheme="majorHAnsi" w:cs="Calibri"/>
          <w:lang w:eastAsia="hr-HR"/>
        </w:rPr>
        <w:t>02</w:t>
      </w:r>
    </w:p>
    <w:p w14:paraId="6DA07E42" w14:textId="3EACADB9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u w:val="single"/>
          <w:lang w:eastAsia="hr-HR"/>
        </w:rPr>
      </w:pPr>
      <w:r w:rsidRPr="00BE040A">
        <w:rPr>
          <w:rFonts w:asciiTheme="majorHAnsi" w:eastAsia="Times New Roman" w:hAnsiTheme="majorHAnsi" w:cs="Calibri"/>
          <w:u w:val="single"/>
          <w:lang w:eastAsia="hr-HR"/>
        </w:rPr>
        <w:t>URBROJ: 2196-20-01-2</w:t>
      </w:r>
      <w:r w:rsidR="00E4146E">
        <w:rPr>
          <w:rFonts w:asciiTheme="majorHAnsi" w:eastAsia="Times New Roman" w:hAnsiTheme="majorHAnsi" w:cs="Calibri"/>
          <w:u w:val="single"/>
          <w:lang w:eastAsia="hr-HR"/>
        </w:rPr>
        <w:t>5</w:t>
      </w:r>
      <w:r w:rsidRPr="00BE040A">
        <w:rPr>
          <w:rFonts w:asciiTheme="majorHAnsi" w:eastAsia="Times New Roman" w:hAnsiTheme="majorHAnsi" w:cs="Calibri"/>
          <w:u w:val="single"/>
          <w:lang w:eastAsia="hr-HR"/>
        </w:rPr>
        <w:t>-</w:t>
      </w:r>
      <w:r>
        <w:rPr>
          <w:rFonts w:asciiTheme="majorHAnsi" w:eastAsia="Times New Roman" w:hAnsiTheme="majorHAnsi" w:cs="Calibri"/>
          <w:u w:val="single"/>
          <w:lang w:eastAsia="hr-HR"/>
        </w:rPr>
        <w:t>1</w:t>
      </w:r>
    </w:p>
    <w:p w14:paraId="164421E9" w14:textId="1578D035" w:rsidR="00D02578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hr-HR"/>
        </w:rPr>
      </w:pPr>
      <w:r w:rsidRPr="00BE040A">
        <w:rPr>
          <w:rFonts w:asciiTheme="majorHAnsi" w:eastAsia="Times New Roman" w:hAnsiTheme="majorHAnsi" w:cs="Calibri"/>
          <w:lang w:eastAsia="hr-HR"/>
        </w:rPr>
        <w:t xml:space="preserve">Nijemci, </w:t>
      </w:r>
      <w:r w:rsidR="000F5AD9">
        <w:rPr>
          <w:rFonts w:asciiTheme="majorHAnsi" w:eastAsia="Times New Roman" w:hAnsiTheme="majorHAnsi" w:cs="Calibri"/>
          <w:lang w:eastAsia="hr-HR"/>
        </w:rPr>
        <w:t>14. ožujka</w:t>
      </w:r>
      <w:r w:rsidR="00E4146E">
        <w:rPr>
          <w:rFonts w:asciiTheme="majorHAnsi" w:eastAsia="Times New Roman" w:hAnsiTheme="majorHAnsi" w:cs="Calibri"/>
          <w:lang w:eastAsia="hr-HR"/>
        </w:rPr>
        <w:t xml:space="preserve"> 2025</w:t>
      </w:r>
      <w:r w:rsidR="005F32E5">
        <w:rPr>
          <w:rFonts w:asciiTheme="majorHAnsi" w:eastAsia="Times New Roman" w:hAnsiTheme="majorHAnsi" w:cs="Calibri"/>
          <w:lang w:eastAsia="hr-HR"/>
        </w:rPr>
        <w:t>.</w:t>
      </w:r>
    </w:p>
    <w:p w14:paraId="00B92BA0" w14:textId="77777777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hr-HR"/>
        </w:rPr>
      </w:pPr>
    </w:p>
    <w:p w14:paraId="4ED5A8AF" w14:textId="1C6A3C1D" w:rsidR="00D02578" w:rsidRPr="00BE040A" w:rsidRDefault="00D02578" w:rsidP="00BE040A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Na temelju članka 28. Statuta Općine Nijemci („Službeni vjesnik Vukovarsko-srijemske županije“ broj 3/21), Općinsko vijeće Općine Nijemci na </w:t>
      </w:r>
      <w:r w:rsidR="00E4146E">
        <w:rPr>
          <w:rFonts w:asciiTheme="majorHAnsi" w:hAnsiTheme="majorHAnsi"/>
        </w:rPr>
        <w:t>41</w:t>
      </w:r>
      <w:r w:rsidRPr="00BE040A">
        <w:rPr>
          <w:rFonts w:asciiTheme="majorHAnsi" w:hAnsiTheme="majorHAnsi"/>
        </w:rPr>
        <w:t xml:space="preserve">. sjednici održanoj dana </w:t>
      </w:r>
      <w:r w:rsidR="000F5AD9">
        <w:rPr>
          <w:rFonts w:asciiTheme="majorHAnsi" w:hAnsiTheme="majorHAnsi"/>
        </w:rPr>
        <w:t>14. ožujka</w:t>
      </w:r>
      <w:r w:rsidR="00E4146E">
        <w:rPr>
          <w:rFonts w:asciiTheme="majorHAnsi" w:hAnsiTheme="majorHAnsi"/>
        </w:rPr>
        <w:t xml:space="preserve"> 2025</w:t>
      </w:r>
      <w:r w:rsidR="005F32E5">
        <w:rPr>
          <w:rFonts w:asciiTheme="majorHAnsi" w:hAnsiTheme="majorHAnsi"/>
        </w:rPr>
        <w:t>.</w:t>
      </w:r>
      <w:r w:rsidRPr="00BE040A">
        <w:rPr>
          <w:rFonts w:asciiTheme="majorHAnsi" w:hAnsiTheme="majorHAnsi"/>
        </w:rPr>
        <w:t xml:space="preserve">  donijelo je</w:t>
      </w:r>
    </w:p>
    <w:p w14:paraId="3DFB196D" w14:textId="7CA8377D" w:rsidR="00D02578" w:rsidRPr="00BE040A" w:rsidRDefault="005F32E5" w:rsidP="005F32E5">
      <w:pPr>
        <w:pStyle w:val="Bezproreda"/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ODLUKU</w:t>
      </w:r>
      <w:r>
        <w:rPr>
          <w:rFonts w:asciiTheme="majorHAnsi" w:hAnsiTheme="majorHAnsi"/>
          <w:b/>
        </w:rPr>
        <w:t xml:space="preserve"> </w:t>
      </w:r>
      <w:r w:rsidRPr="00BE040A">
        <w:rPr>
          <w:rFonts w:asciiTheme="majorHAnsi" w:hAnsiTheme="majorHAnsi"/>
          <w:b/>
        </w:rPr>
        <w:t>O SUFINANCIRANJU TROŠKOVA TERENSKE NASTAVE I EKSKURZIJ</w:t>
      </w:r>
      <w:r>
        <w:rPr>
          <w:rFonts w:asciiTheme="majorHAnsi" w:hAnsiTheme="majorHAnsi"/>
          <w:b/>
        </w:rPr>
        <w:t>E</w:t>
      </w:r>
    </w:p>
    <w:p w14:paraId="650B300E" w14:textId="50A13B50" w:rsidR="00D02578" w:rsidRPr="00BE040A" w:rsidRDefault="005F32E5" w:rsidP="00D02578">
      <w:pPr>
        <w:pStyle w:val="Bezproreda"/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UČENICIMA OSNOVNIH ŠKOLA NA PODRUČJU OPĆINE NIJEMCI ZA ŠK. GOD. 202</w:t>
      </w:r>
      <w:r w:rsidR="00E4146E">
        <w:rPr>
          <w:rFonts w:asciiTheme="majorHAnsi" w:hAnsiTheme="majorHAnsi"/>
          <w:b/>
        </w:rPr>
        <w:t>4</w:t>
      </w:r>
      <w:r>
        <w:rPr>
          <w:rFonts w:asciiTheme="majorHAnsi" w:hAnsiTheme="majorHAnsi"/>
          <w:b/>
        </w:rPr>
        <w:t>.</w:t>
      </w:r>
      <w:r w:rsidRPr="00BE040A">
        <w:rPr>
          <w:rFonts w:asciiTheme="majorHAnsi" w:hAnsiTheme="majorHAnsi"/>
          <w:b/>
        </w:rPr>
        <w:t>/202</w:t>
      </w:r>
      <w:r w:rsidR="00E4146E">
        <w:rPr>
          <w:rFonts w:asciiTheme="majorHAnsi" w:hAnsiTheme="majorHAnsi"/>
          <w:b/>
        </w:rPr>
        <w:t>5</w:t>
      </w:r>
      <w:r w:rsidRPr="00BE040A">
        <w:rPr>
          <w:rFonts w:asciiTheme="majorHAnsi" w:hAnsiTheme="majorHAnsi"/>
          <w:b/>
        </w:rPr>
        <w:t>.</w:t>
      </w:r>
    </w:p>
    <w:p w14:paraId="793F7188" w14:textId="77777777" w:rsidR="002753DA" w:rsidRPr="00BE040A" w:rsidRDefault="002753DA" w:rsidP="00D02578">
      <w:pPr>
        <w:jc w:val="center"/>
        <w:rPr>
          <w:rFonts w:asciiTheme="majorHAnsi" w:hAnsiTheme="majorHAnsi"/>
          <w:b/>
        </w:rPr>
      </w:pPr>
    </w:p>
    <w:p w14:paraId="11F3768E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Članak 1.</w:t>
      </w:r>
    </w:p>
    <w:p w14:paraId="4417DAB6" w14:textId="54CA593E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Općina Nijemci sufinancirat će učenicima OŠ „I</w:t>
      </w:r>
      <w:r w:rsidR="005F32E5">
        <w:rPr>
          <w:rFonts w:asciiTheme="majorHAnsi" w:hAnsiTheme="majorHAnsi"/>
        </w:rPr>
        <w:t>van</w:t>
      </w:r>
      <w:r w:rsidRPr="00BE040A">
        <w:rPr>
          <w:rFonts w:asciiTheme="majorHAnsi" w:hAnsiTheme="majorHAnsi"/>
        </w:rPr>
        <w:t xml:space="preserve"> Kozarac“ Nijemci, OŠ </w:t>
      </w:r>
      <w:r w:rsidR="005F32E5">
        <w:rPr>
          <w:rFonts w:asciiTheme="majorHAnsi" w:hAnsiTheme="majorHAnsi"/>
        </w:rPr>
        <w:t>LIPOVAC</w:t>
      </w:r>
      <w:r w:rsidRPr="00BE040A">
        <w:rPr>
          <w:rFonts w:asciiTheme="majorHAnsi" w:hAnsiTheme="majorHAnsi"/>
        </w:rPr>
        <w:t xml:space="preserve">  i njihovim područnim školama, te OŠ </w:t>
      </w:r>
      <w:r w:rsidR="005F32E5">
        <w:rPr>
          <w:rFonts w:asciiTheme="majorHAnsi" w:hAnsiTheme="majorHAnsi"/>
        </w:rPr>
        <w:t>ILAČA-BANOVCI</w:t>
      </w:r>
      <w:r w:rsidRPr="00BE040A">
        <w:rPr>
          <w:rFonts w:asciiTheme="majorHAnsi" w:hAnsiTheme="majorHAnsi"/>
        </w:rPr>
        <w:t xml:space="preserve"> (učenicima iz Banovaca i V. Banovaca), i to učenicima od 1. do 8. razreda s područja Općine Nijemci, troškove terenske nastave /ekskurzije za školsku godinu 202</w:t>
      </w:r>
      <w:r w:rsidR="00E4146E">
        <w:rPr>
          <w:rFonts w:asciiTheme="majorHAnsi" w:hAnsiTheme="majorHAnsi"/>
        </w:rPr>
        <w:t>4</w:t>
      </w:r>
      <w:r w:rsidRPr="00BE040A">
        <w:rPr>
          <w:rFonts w:asciiTheme="majorHAnsi" w:hAnsiTheme="majorHAnsi"/>
        </w:rPr>
        <w:t>./202</w:t>
      </w:r>
      <w:r w:rsidR="00E4146E">
        <w:rPr>
          <w:rFonts w:asciiTheme="majorHAnsi" w:hAnsiTheme="majorHAnsi"/>
        </w:rPr>
        <w:t>5</w:t>
      </w:r>
      <w:r w:rsidRPr="00BE040A">
        <w:rPr>
          <w:rFonts w:asciiTheme="majorHAnsi" w:hAnsiTheme="majorHAnsi"/>
        </w:rPr>
        <w:t>.</w:t>
      </w:r>
    </w:p>
    <w:p w14:paraId="622E49A3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Troškovi terenske nastave i ekskurzija sufinancirat će se u iznosu 50,00 eura za svakog učenika.</w:t>
      </w:r>
    </w:p>
    <w:p w14:paraId="24CBE408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Članak 2.</w:t>
      </w:r>
    </w:p>
    <w:p w14:paraId="3CF7DD60" w14:textId="4EE442F8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Ovlašćuje se Općinski načelnik da raspiše Javni poziv za sufinanciranje troškova terenske nastave/ekskurzije učenicima za šk</w:t>
      </w:r>
      <w:r w:rsidR="005F32E5">
        <w:rPr>
          <w:rFonts w:asciiTheme="majorHAnsi" w:hAnsiTheme="majorHAnsi"/>
        </w:rPr>
        <w:t xml:space="preserve">olsku godinu </w:t>
      </w:r>
      <w:r w:rsidRPr="00BE040A">
        <w:rPr>
          <w:rFonts w:asciiTheme="majorHAnsi" w:hAnsiTheme="majorHAnsi"/>
        </w:rPr>
        <w:t>202</w:t>
      </w:r>
      <w:r w:rsidR="00E4146E">
        <w:rPr>
          <w:rFonts w:asciiTheme="majorHAnsi" w:hAnsiTheme="majorHAnsi"/>
        </w:rPr>
        <w:t>4</w:t>
      </w:r>
      <w:r w:rsidR="00BE040A">
        <w:rPr>
          <w:rFonts w:asciiTheme="majorHAnsi" w:hAnsiTheme="majorHAnsi"/>
        </w:rPr>
        <w:t>.</w:t>
      </w:r>
      <w:r w:rsidRPr="00BE040A">
        <w:rPr>
          <w:rFonts w:asciiTheme="majorHAnsi" w:hAnsiTheme="majorHAnsi"/>
        </w:rPr>
        <w:t>/202</w:t>
      </w:r>
      <w:r w:rsidR="00E4146E">
        <w:rPr>
          <w:rFonts w:asciiTheme="majorHAnsi" w:hAnsiTheme="majorHAnsi"/>
        </w:rPr>
        <w:t>5</w:t>
      </w:r>
      <w:r w:rsidRPr="00BE040A">
        <w:rPr>
          <w:rFonts w:asciiTheme="majorHAnsi" w:hAnsiTheme="majorHAnsi"/>
        </w:rPr>
        <w:t>. (u daljnjem tekstu: Javni poziv).</w:t>
      </w:r>
    </w:p>
    <w:p w14:paraId="0BF476E2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Pravo na povrat sredstava iz članka 1. ove Odluke ostvaruje se podnošenjem Zahtjeva na propisanom obrascu koji se može preuzeti s internet stranice Općine Nijemci ili u službenim prostorijama Općine Nijemci nakon raspisanog Javnog poziva.</w:t>
      </w:r>
    </w:p>
    <w:p w14:paraId="3C8168C2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Uz Zahtjev se prilaže:</w:t>
      </w:r>
    </w:p>
    <w:p w14:paraId="4B9CBE35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• preslika ugovora sa turističkom/putničkom agencijom,</w:t>
      </w:r>
    </w:p>
    <w:p w14:paraId="0EEAC4DF" w14:textId="77777777" w:rsidR="005F32E5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• dokaz o plaćenom računu terenske nastave/ekskurzije (uplatnica, izvod iz računa, potvrda </w:t>
      </w:r>
      <w:r w:rsidR="00BE040A">
        <w:rPr>
          <w:rFonts w:asciiTheme="majorHAnsi" w:hAnsiTheme="majorHAnsi"/>
        </w:rPr>
        <w:t xml:space="preserve">  </w:t>
      </w:r>
      <w:r w:rsidR="005F32E5">
        <w:rPr>
          <w:rFonts w:asciiTheme="majorHAnsi" w:hAnsiTheme="majorHAnsi"/>
        </w:rPr>
        <w:t xml:space="preserve"> </w:t>
      </w:r>
    </w:p>
    <w:p w14:paraId="5739C807" w14:textId="79EE66C6" w:rsidR="00D02578" w:rsidRPr="00BE040A" w:rsidRDefault="005F32E5" w:rsidP="00D0257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D02578" w:rsidRPr="00BE040A">
        <w:rPr>
          <w:rFonts w:asciiTheme="majorHAnsi" w:hAnsiTheme="majorHAnsi"/>
        </w:rPr>
        <w:t>škole i sl.),</w:t>
      </w:r>
    </w:p>
    <w:p w14:paraId="5EBB870A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• preslika osobne iskaznice,</w:t>
      </w:r>
    </w:p>
    <w:p w14:paraId="5B3863F2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• presliku tekućeg/žiro računa podnositelja Zahtjeva.</w:t>
      </w:r>
    </w:p>
    <w:p w14:paraId="1D5F2889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lastRenderedPageBreak/>
        <w:t>Članak 3.</w:t>
      </w:r>
    </w:p>
    <w:p w14:paraId="66A2DFA4" w14:textId="1D0A4823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Rok za podnošenje Zahtjeva je  do 15. rujna </w:t>
      </w:r>
      <w:r w:rsidR="005F32E5">
        <w:rPr>
          <w:rFonts w:asciiTheme="majorHAnsi" w:hAnsiTheme="majorHAnsi"/>
        </w:rPr>
        <w:t>202</w:t>
      </w:r>
      <w:r w:rsidR="00E4146E">
        <w:rPr>
          <w:rFonts w:asciiTheme="majorHAnsi" w:hAnsiTheme="majorHAnsi"/>
        </w:rPr>
        <w:t>5</w:t>
      </w:r>
      <w:r w:rsidR="005F32E5">
        <w:rPr>
          <w:rFonts w:asciiTheme="majorHAnsi" w:hAnsiTheme="majorHAnsi"/>
        </w:rPr>
        <w:t>.</w:t>
      </w:r>
      <w:r w:rsidRPr="00BE040A">
        <w:rPr>
          <w:rFonts w:asciiTheme="majorHAnsi" w:hAnsiTheme="majorHAnsi"/>
        </w:rPr>
        <w:t>, a sredstva sufinanciranja osigurana su u Proračunu Općine Nijemci.</w:t>
      </w:r>
    </w:p>
    <w:p w14:paraId="116A888C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Članak 4.</w:t>
      </w:r>
    </w:p>
    <w:p w14:paraId="3F0520E6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Ova Odluka stupa na snagu osmog dana od dana objave, a objavit će se u </w:t>
      </w:r>
      <w:r w:rsidR="00723F9F" w:rsidRPr="00BE040A">
        <w:rPr>
          <w:rFonts w:asciiTheme="majorHAnsi" w:hAnsiTheme="majorHAnsi"/>
        </w:rPr>
        <w:t>S</w:t>
      </w:r>
      <w:r w:rsidRPr="00BE040A">
        <w:rPr>
          <w:rFonts w:asciiTheme="majorHAnsi" w:hAnsiTheme="majorHAnsi"/>
        </w:rPr>
        <w:t>lužbenom vjesniku Vukovarsko-srijemske županije.</w:t>
      </w:r>
    </w:p>
    <w:p w14:paraId="4DA9B8E6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11C7A9B8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6798F21C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49700F9F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7EBD7F68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42CC00AE" w14:textId="6B142432" w:rsidR="00D02578" w:rsidRPr="00BE040A" w:rsidRDefault="00D02578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PREDSJEDNIK OPĆINSKOG VIJEĆA</w:t>
      </w:r>
    </w:p>
    <w:p w14:paraId="2742E6FC" w14:textId="77777777" w:rsidR="00D02578" w:rsidRPr="00BE040A" w:rsidRDefault="00D02578" w:rsidP="00D02578">
      <w:pPr>
        <w:pStyle w:val="Bezproreda"/>
        <w:ind w:left="4678"/>
        <w:jc w:val="center"/>
        <w:rPr>
          <w:rFonts w:asciiTheme="majorHAnsi" w:hAnsiTheme="majorHAnsi"/>
        </w:rPr>
      </w:pPr>
      <w:r w:rsidRPr="00BE040A">
        <w:rPr>
          <w:rFonts w:asciiTheme="majorHAnsi" w:hAnsiTheme="majorHAnsi"/>
        </w:rPr>
        <w:t>Ivan Pandža</w:t>
      </w:r>
    </w:p>
    <w:sectPr w:rsidR="00D02578" w:rsidRPr="00BE04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594F" w14:textId="77777777" w:rsidR="00C44CCF" w:rsidRDefault="00C44CCF" w:rsidP="003B625A">
      <w:pPr>
        <w:spacing w:after="0" w:line="240" w:lineRule="auto"/>
      </w:pPr>
      <w:r>
        <w:separator/>
      </w:r>
    </w:p>
  </w:endnote>
  <w:endnote w:type="continuationSeparator" w:id="0">
    <w:p w14:paraId="488BC811" w14:textId="77777777" w:rsidR="00C44CCF" w:rsidRDefault="00C44CCF" w:rsidP="003B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8043" w14:textId="77777777" w:rsidR="00C44CCF" w:rsidRDefault="00C44CCF" w:rsidP="003B625A">
      <w:pPr>
        <w:spacing w:after="0" w:line="240" w:lineRule="auto"/>
      </w:pPr>
      <w:r>
        <w:separator/>
      </w:r>
    </w:p>
  </w:footnote>
  <w:footnote w:type="continuationSeparator" w:id="0">
    <w:p w14:paraId="7279BA9A" w14:textId="77777777" w:rsidR="00C44CCF" w:rsidRDefault="00C44CCF" w:rsidP="003B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F541" w14:textId="6B92D59C" w:rsidR="003B625A" w:rsidRPr="003B625A" w:rsidRDefault="003B625A" w:rsidP="003B625A">
    <w:pPr>
      <w:pStyle w:val="Zaglavlje"/>
      <w:jc w:val="right"/>
      <w:rPr>
        <w:rFonts w:ascii="Cambria" w:hAnsi="Cambri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3B83"/>
    <w:multiLevelType w:val="hybridMultilevel"/>
    <w:tmpl w:val="6A165520"/>
    <w:lvl w:ilvl="0" w:tplc="8DC07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78"/>
    <w:rsid w:val="000F5AD9"/>
    <w:rsid w:val="002268C6"/>
    <w:rsid w:val="002753DA"/>
    <w:rsid w:val="003B625A"/>
    <w:rsid w:val="0046479D"/>
    <w:rsid w:val="004E1610"/>
    <w:rsid w:val="005C05CC"/>
    <w:rsid w:val="005F32E5"/>
    <w:rsid w:val="006D166D"/>
    <w:rsid w:val="00723F9F"/>
    <w:rsid w:val="00880921"/>
    <w:rsid w:val="00940272"/>
    <w:rsid w:val="00BE040A"/>
    <w:rsid w:val="00C44CCF"/>
    <w:rsid w:val="00D02578"/>
    <w:rsid w:val="00D3328E"/>
    <w:rsid w:val="00DE737E"/>
    <w:rsid w:val="00DE75A7"/>
    <w:rsid w:val="00E4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EC3F0"/>
  <w15:docId w15:val="{F7E43246-EC69-42B0-8147-6495A0F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25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53DA"/>
    <w:pPr>
      <w:ind w:left="720"/>
      <w:contextualSpacing/>
    </w:pPr>
  </w:style>
  <w:style w:type="paragraph" w:customStyle="1" w:styleId="Standard">
    <w:name w:val="Standard"/>
    <w:rsid w:val="00BE04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3B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25A"/>
  </w:style>
  <w:style w:type="paragraph" w:styleId="Podnoje">
    <w:name w:val="footer"/>
    <w:basedOn w:val="Normal"/>
    <w:link w:val="PodnojeChar"/>
    <w:uiPriority w:val="99"/>
    <w:unhideWhenUsed/>
    <w:rsid w:val="003B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10</cp:revision>
  <dcterms:created xsi:type="dcterms:W3CDTF">2023-01-15T22:32:00Z</dcterms:created>
  <dcterms:modified xsi:type="dcterms:W3CDTF">2025-03-16T17:45:00Z</dcterms:modified>
</cp:coreProperties>
</file>