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5BAD7" w14:textId="77777777" w:rsidR="00225431" w:rsidRPr="006E323F" w:rsidRDefault="00225431" w:rsidP="00225431">
      <w:pPr>
        <w:pStyle w:val="Bezproreda"/>
        <w:rPr>
          <w:rFonts w:ascii="Cambria" w:eastAsia="Times New Roman" w:hAnsi="Cambria" w:cstheme="minorHAnsi"/>
          <w:sz w:val="20"/>
          <w:szCs w:val="20"/>
          <w:lang w:eastAsia="ar-SA"/>
        </w:rPr>
      </w:pPr>
      <w:r w:rsidRPr="006E323F">
        <w:rPr>
          <w:rFonts w:ascii="Cambria" w:hAnsi="Cambria" w:cstheme="minorHAnsi"/>
          <w:noProof/>
          <w:sz w:val="20"/>
          <w:szCs w:val="20"/>
          <w:lang w:eastAsia="hr-HR"/>
        </w:rPr>
        <w:drawing>
          <wp:anchor distT="0" distB="0" distL="114300" distR="114300" simplePos="0" relativeHeight="251659264" behindDoc="0" locked="0" layoutInCell="1" allowOverlap="1" wp14:anchorId="6A5DA780" wp14:editId="25EFD2A9">
            <wp:simplePos x="0" y="0"/>
            <wp:positionH relativeFrom="column">
              <wp:posOffset>565773</wp:posOffset>
            </wp:positionH>
            <wp:positionV relativeFrom="paragraph">
              <wp:posOffset>175470</wp:posOffset>
            </wp:positionV>
            <wp:extent cx="580390" cy="732790"/>
            <wp:effectExtent l="0" t="0" r="0"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732790"/>
                    </a:xfrm>
                    <a:prstGeom prst="rect">
                      <a:avLst/>
                    </a:prstGeom>
                    <a:noFill/>
                  </pic:spPr>
                </pic:pic>
              </a:graphicData>
            </a:graphic>
            <wp14:sizeRelH relativeFrom="page">
              <wp14:pctWidth>0</wp14:pctWidth>
            </wp14:sizeRelH>
            <wp14:sizeRelV relativeFrom="page">
              <wp14:pctHeight>0</wp14:pctHeight>
            </wp14:sizeRelV>
          </wp:anchor>
        </w:drawing>
      </w:r>
    </w:p>
    <w:p w14:paraId="5D6DCE94" w14:textId="77777777" w:rsidR="00225431" w:rsidRPr="007758C5" w:rsidRDefault="00225431" w:rsidP="00225431">
      <w:pPr>
        <w:pStyle w:val="Bezproreda"/>
        <w:rPr>
          <w:rFonts w:ascii="Cambria" w:eastAsia="Times New Roman" w:hAnsi="Cambria" w:cstheme="minorHAnsi"/>
          <w:sz w:val="18"/>
          <w:szCs w:val="18"/>
          <w:lang w:eastAsia="ar-SA"/>
        </w:rPr>
      </w:pPr>
      <w:r w:rsidRPr="007758C5">
        <w:rPr>
          <w:rFonts w:ascii="Cambria" w:eastAsia="Times New Roman" w:hAnsi="Cambria" w:cstheme="minorHAnsi"/>
          <w:sz w:val="18"/>
          <w:szCs w:val="18"/>
          <w:lang w:eastAsia="ar-SA"/>
        </w:rPr>
        <w:t>R E P U B L I  K A    H R V A T S K A</w:t>
      </w:r>
    </w:p>
    <w:p w14:paraId="589AE300" w14:textId="77777777" w:rsidR="00225431" w:rsidRPr="007758C5" w:rsidRDefault="00225431" w:rsidP="00225431">
      <w:pPr>
        <w:pStyle w:val="Bezproreda"/>
        <w:rPr>
          <w:rFonts w:ascii="Cambria" w:eastAsia="Times New Roman" w:hAnsi="Cambria" w:cstheme="minorHAnsi"/>
          <w:sz w:val="18"/>
          <w:szCs w:val="18"/>
          <w:lang w:eastAsia="ar-SA"/>
        </w:rPr>
      </w:pPr>
      <w:r w:rsidRPr="007758C5">
        <w:rPr>
          <w:rFonts w:ascii="Cambria" w:eastAsia="Times New Roman" w:hAnsi="Cambria" w:cstheme="minorHAnsi"/>
          <w:sz w:val="18"/>
          <w:szCs w:val="18"/>
          <w:lang w:eastAsia="ar-SA"/>
        </w:rPr>
        <w:t>VUKOVARSKO-SRIJEMSKA ŽUPANIJA</w:t>
      </w:r>
    </w:p>
    <w:p w14:paraId="49034BAB" w14:textId="77777777" w:rsidR="00225431" w:rsidRPr="002F3BED" w:rsidRDefault="00225431" w:rsidP="00225431">
      <w:pPr>
        <w:pStyle w:val="Bezproreda"/>
        <w:rPr>
          <w:rFonts w:ascii="Cambria" w:eastAsia="Times New Roman" w:hAnsi="Cambria" w:cstheme="minorHAnsi"/>
          <w:sz w:val="20"/>
          <w:szCs w:val="20"/>
          <w:lang w:eastAsia="ar-SA"/>
        </w:rPr>
      </w:pPr>
      <w:r w:rsidRPr="006E323F">
        <w:rPr>
          <w:rFonts w:ascii="Cambria" w:hAnsi="Cambria" w:cstheme="minorHAnsi"/>
          <w:noProof/>
          <w:sz w:val="20"/>
          <w:szCs w:val="20"/>
          <w:lang w:eastAsia="hr-HR"/>
        </w:rPr>
        <mc:AlternateContent>
          <mc:Choice Requires="wps">
            <w:drawing>
              <wp:anchor distT="0" distB="0" distL="114300" distR="114300" simplePos="0" relativeHeight="251660288" behindDoc="0" locked="0" layoutInCell="1" allowOverlap="1" wp14:anchorId="7C716C37" wp14:editId="26517D7B">
                <wp:simplePos x="0" y="0"/>
                <wp:positionH relativeFrom="column">
                  <wp:posOffset>662305</wp:posOffset>
                </wp:positionH>
                <wp:positionV relativeFrom="paragraph">
                  <wp:posOffset>153035</wp:posOffset>
                </wp:positionV>
                <wp:extent cx="1677335" cy="308080"/>
                <wp:effectExtent l="0" t="0" r="0" b="0"/>
                <wp:wrapNone/>
                <wp:docPr id="307" name="Tekstni okvir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335" cy="308080"/>
                        </a:xfrm>
                        <a:prstGeom prst="rect">
                          <a:avLst/>
                        </a:prstGeom>
                        <a:solidFill>
                          <a:srgbClr val="FFFFFF"/>
                        </a:solidFill>
                        <a:ln w="9525">
                          <a:noFill/>
                          <a:miter lim="800000"/>
                          <a:headEnd/>
                          <a:tailEnd/>
                        </a:ln>
                      </wps:spPr>
                      <wps:txbx>
                        <w:txbxContent>
                          <w:p w14:paraId="2DE6F975" w14:textId="77777777" w:rsidR="00225431" w:rsidRPr="007758C5" w:rsidRDefault="00225431" w:rsidP="00225431">
                            <w:pPr>
                              <w:pStyle w:val="Standard"/>
                              <w:ind w:right="-1"/>
                              <w:rPr>
                                <w:rFonts w:ascii="Cambria" w:eastAsia="Times New Roman" w:hAnsi="Cambria"/>
                                <w:sz w:val="14"/>
                                <w:szCs w:val="14"/>
                                <w:lang w:eastAsia="ar-SA"/>
                              </w:rPr>
                            </w:pPr>
                            <w:r w:rsidRPr="007758C5">
                              <w:rPr>
                                <w:rFonts w:ascii="Cambria" w:eastAsia="Times New Roman" w:hAnsi="Cambria"/>
                                <w:b/>
                                <w:sz w:val="14"/>
                                <w:szCs w:val="14"/>
                                <w:lang w:eastAsia="ar-SA"/>
                              </w:rPr>
                              <w:t>OPĆINA NIJEMCI</w:t>
                            </w:r>
                          </w:p>
                          <w:p w14:paraId="10FCD553" w14:textId="77777777" w:rsidR="00225431" w:rsidRPr="007758C5" w:rsidRDefault="00225431" w:rsidP="00225431">
                            <w:pPr>
                              <w:pStyle w:val="Standard"/>
                              <w:ind w:right="-1"/>
                              <w:rPr>
                                <w:rFonts w:ascii="Cambria" w:eastAsia="Times New Roman" w:hAnsi="Cambria"/>
                                <w:sz w:val="14"/>
                                <w:szCs w:val="14"/>
                                <w:lang w:eastAsia="ar-SA"/>
                              </w:rPr>
                            </w:pPr>
                            <w:r w:rsidRPr="007758C5">
                              <w:rPr>
                                <w:rFonts w:ascii="Cambria" w:eastAsia="Times New Roman" w:hAnsi="Cambria"/>
                                <w:sz w:val="14"/>
                                <w:szCs w:val="14"/>
                                <w:lang w:eastAsia="ar-SA"/>
                              </w:rPr>
                              <w:t>Trg kralja Tomislava 6, 32 245 NIJEMCI</w:t>
                            </w:r>
                          </w:p>
                          <w:p w14:paraId="4E908022" w14:textId="77777777" w:rsidR="00225431" w:rsidRPr="007758C5" w:rsidRDefault="00225431" w:rsidP="00225431">
                            <w:pPr>
                              <w:rPr>
                                <w:rFonts w:ascii="Times New Roman" w:eastAsia="Times New Roman" w:hAnsi="Times New Roman"/>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716C37" id="_x0000_t202" coordsize="21600,21600" o:spt="202" path="m,l,21600r21600,l21600,xe">
                <v:stroke joinstyle="miter"/>
                <v:path gradientshapeok="t" o:connecttype="rect"/>
              </v:shapetype>
              <v:shape id="Tekstni okvir 307" o:spid="_x0000_s1026" type="#_x0000_t202" style="position:absolute;margin-left:52.15pt;margin-top:12.05pt;width:132.05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" stroked="f">
                <v:textbox>
                  <w:txbxContent>
                    <w:p w14:paraId="2DE6F975" w14:textId="77777777" w:rsidR="00225431" w:rsidRPr="007758C5" w:rsidRDefault="00225431" w:rsidP="00225431">
                      <w:pPr>
                        <w:pStyle w:val="Standard"/>
                        <w:ind w:right="-1"/>
                        <w:rPr>
                          <w:rFonts w:ascii="Cambria" w:eastAsia="Times New Roman" w:hAnsi="Cambria"/>
                          <w:sz w:val="14"/>
                          <w:szCs w:val="14"/>
                          <w:lang w:eastAsia="ar-SA"/>
                        </w:rPr>
                      </w:pPr>
                      <w:r w:rsidRPr="007758C5">
                        <w:rPr>
                          <w:rFonts w:ascii="Cambria" w:eastAsia="Times New Roman" w:hAnsi="Cambria"/>
                          <w:b/>
                          <w:sz w:val="14"/>
                          <w:szCs w:val="14"/>
                          <w:lang w:eastAsia="ar-SA"/>
                        </w:rPr>
                        <w:t>OPĆINA NIJEMCI</w:t>
                      </w:r>
                    </w:p>
                    <w:p w14:paraId="10FCD553" w14:textId="77777777" w:rsidR="00225431" w:rsidRPr="007758C5" w:rsidRDefault="00225431" w:rsidP="00225431">
                      <w:pPr>
                        <w:pStyle w:val="Standard"/>
                        <w:ind w:right="-1"/>
                        <w:rPr>
                          <w:rFonts w:ascii="Cambria" w:eastAsia="Times New Roman" w:hAnsi="Cambria"/>
                          <w:sz w:val="14"/>
                          <w:szCs w:val="14"/>
                          <w:lang w:eastAsia="ar-SA"/>
                        </w:rPr>
                      </w:pPr>
                      <w:r w:rsidRPr="007758C5">
                        <w:rPr>
                          <w:rFonts w:ascii="Cambria" w:eastAsia="Times New Roman" w:hAnsi="Cambria"/>
                          <w:sz w:val="14"/>
                          <w:szCs w:val="14"/>
                          <w:lang w:eastAsia="ar-SA"/>
                        </w:rPr>
                        <w:t>Trg kralja Tomislava 6, 32 245 NIJEMCI</w:t>
                      </w:r>
                    </w:p>
                    <w:p w14:paraId="4E908022" w14:textId="77777777" w:rsidR="00225431" w:rsidRPr="007758C5" w:rsidRDefault="00225431" w:rsidP="00225431">
                      <w:pPr>
                        <w:rPr>
                          <w:rFonts w:ascii="Times New Roman" w:eastAsia="Times New Roman" w:hAnsi="Times New Roman"/>
                          <w:sz w:val="14"/>
                          <w:szCs w:val="14"/>
                        </w:rPr>
                      </w:pPr>
                    </w:p>
                  </w:txbxContent>
                </v:textbox>
              </v:shape>
            </w:pict>
          </mc:Fallback>
        </mc:AlternateContent>
      </w:r>
      <w:r>
        <w:rPr>
          <w:noProof/>
        </w:rPr>
        <w:drawing>
          <wp:inline distT="0" distB="0" distL="0" distR="0" wp14:anchorId="1F47A922" wp14:editId="1B3041D7">
            <wp:extent cx="815980" cy="647700"/>
            <wp:effectExtent l="0" t="0" r="317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9017" cy="673924"/>
                    </a:xfrm>
                    <a:prstGeom prst="rect">
                      <a:avLst/>
                    </a:prstGeom>
                    <a:noFill/>
                    <a:ln>
                      <a:noFill/>
                    </a:ln>
                  </pic:spPr>
                </pic:pic>
              </a:graphicData>
            </a:graphic>
          </wp:inline>
        </w:drawing>
      </w:r>
    </w:p>
    <w:p w14:paraId="1E7AC2B4" w14:textId="77777777" w:rsidR="00225431" w:rsidRPr="006E323F" w:rsidRDefault="00225431" w:rsidP="00225431">
      <w:pPr>
        <w:pStyle w:val="Bezproreda"/>
        <w:rPr>
          <w:rFonts w:ascii="Cambria" w:eastAsia="Times New Roman" w:hAnsi="Cambria" w:cstheme="minorHAnsi"/>
          <w:b/>
          <w:sz w:val="20"/>
          <w:szCs w:val="20"/>
          <w:lang w:eastAsia="hr-HR"/>
        </w:rPr>
      </w:pPr>
      <w:r w:rsidRPr="006E323F">
        <w:rPr>
          <w:rFonts w:ascii="Cambria" w:eastAsia="Times New Roman" w:hAnsi="Cambria" w:cstheme="minorHAnsi"/>
          <w:b/>
          <w:sz w:val="20"/>
          <w:szCs w:val="20"/>
          <w:lang w:eastAsia="hr-HR"/>
        </w:rPr>
        <w:t>OPĆINSKI NAČELNIK</w:t>
      </w:r>
    </w:p>
    <w:p w14:paraId="668C363A" w14:textId="708AEC99" w:rsidR="00225431" w:rsidRPr="006E323F" w:rsidRDefault="00225431" w:rsidP="00225431">
      <w:pPr>
        <w:pStyle w:val="Bezproreda"/>
        <w:rPr>
          <w:rFonts w:ascii="Cambria" w:eastAsia="Times New Roman" w:hAnsi="Cambria" w:cstheme="minorHAnsi"/>
          <w:sz w:val="20"/>
          <w:szCs w:val="20"/>
          <w:lang w:eastAsia="hr-HR"/>
        </w:rPr>
      </w:pPr>
      <w:r w:rsidRPr="006E323F">
        <w:rPr>
          <w:rFonts w:ascii="Cambria" w:eastAsia="Times New Roman" w:hAnsi="Cambria" w:cstheme="minorHAnsi"/>
          <w:sz w:val="20"/>
          <w:szCs w:val="20"/>
          <w:lang w:eastAsia="hr-HR"/>
        </w:rPr>
        <w:t xml:space="preserve">KLASA: </w:t>
      </w:r>
      <w:r w:rsidR="00E63A7A">
        <w:rPr>
          <w:rFonts w:ascii="Cambria" w:eastAsia="Times New Roman" w:hAnsi="Cambria" w:cstheme="minorHAnsi"/>
          <w:sz w:val="20"/>
          <w:szCs w:val="20"/>
          <w:lang w:eastAsia="hr-HR"/>
        </w:rPr>
        <w:t>604-01/25-01/01</w:t>
      </w:r>
    </w:p>
    <w:p w14:paraId="2C0929CF" w14:textId="4CF2AC50" w:rsidR="00225431" w:rsidRPr="006E323F" w:rsidRDefault="00225431" w:rsidP="00225431">
      <w:pPr>
        <w:pStyle w:val="Bezproreda"/>
        <w:rPr>
          <w:rFonts w:ascii="Cambria" w:eastAsia="Times New Roman" w:hAnsi="Cambria" w:cstheme="minorHAnsi"/>
          <w:sz w:val="20"/>
          <w:szCs w:val="20"/>
          <w:u w:val="single"/>
          <w:lang w:eastAsia="hr-HR"/>
        </w:rPr>
      </w:pPr>
      <w:r w:rsidRPr="006E323F">
        <w:rPr>
          <w:rFonts w:ascii="Cambria" w:eastAsia="Times New Roman" w:hAnsi="Cambria" w:cstheme="minorHAnsi"/>
          <w:sz w:val="20"/>
          <w:szCs w:val="20"/>
          <w:u w:val="single"/>
          <w:lang w:eastAsia="hr-HR"/>
        </w:rPr>
        <w:t xml:space="preserve">URBROJ: </w:t>
      </w:r>
      <w:r>
        <w:rPr>
          <w:rFonts w:ascii="Cambria" w:eastAsia="Times New Roman" w:hAnsi="Cambria" w:cstheme="minorHAnsi"/>
          <w:sz w:val="20"/>
          <w:szCs w:val="20"/>
          <w:u w:val="single"/>
          <w:lang w:eastAsia="hr-HR"/>
        </w:rPr>
        <w:t>2196-20-02/01-25-2</w:t>
      </w:r>
    </w:p>
    <w:p w14:paraId="7695C2C3" w14:textId="42772F05" w:rsidR="00225431" w:rsidRPr="006E323F" w:rsidRDefault="00225431" w:rsidP="00225431">
      <w:pPr>
        <w:pStyle w:val="Bezproreda"/>
        <w:rPr>
          <w:rFonts w:ascii="Cambria" w:eastAsia="Times New Roman" w:hAnsi="Cambria" w:cstheme="minorHAnsi"/>
          <w:sz w:val="20"/>
          <w:szCs w:val="20"/>
          <w:lang w:eastAsia="hr-HR"/>
        </w:rPr>
      </w:pPr>
      <w:r w:rsidRPr="006E323F">
        <w:rPr>
          <w:rFonts w:ascii="Cambria" w:eastAsia="Times New Roman" w:hAnsi="Cambria" w:cstheme="minorHAnsi"/>
          <w:sz w:val="20"/>
          <w:szCs w:val="20"/>
          <w:lang w:eastAsia="hr-HR"/>
        </w:rPr>
        <w:t xml:space="preserve">Nijemci, </w:t>
      </w:r>
      <w:r w:rsidR="00006CB6">
        <w:rPr>
          <w:rFonts w:ascii="Cambria" w:eastAsia="Times New Roman" w:hAnsi="Cambria" w:cstheme="minorHAnsi"/>
          <w:sz w:val="20"/>
          <w:szCs w:val="20"/>
          <w:lang w:eastAsia="hr-HR"/>
        </w:rPr>
        <w:t>30</w:t>
      </w:r>
      <w:r>
        <w:rPr>
          <w:rFonts w:ascii="Cambria" w:eastAsia="Times New Roman" w:hAnsi="Cambria" w:cstheme="minorHAnsi"/>
          <w:sz w:val="20"/>
          <w:szCs w:val="20"/>
          <w:lang w:eastAsia="hr-HR"/>
        </w:rPr>
        <w:t>. prosinac 2025.</w:t>
      </w:r>
    </w:p>
    <w:p w14:paraId="7D127E70" w14:textId="77777777" w:rsidR="00225431" w:rsidRDefault="00225431" w:rsidP="00225431">
      <w:pPr>
        <w:pStyle w:val="Bezproreda"/>
        <w:rPr>
          <w:rFonts w:ascii="Cambria" w:hAnsi="Cambria"/>
        </w:rPr>
      </w:pPr>
    </w:p>
    <w:p w14:paraId="4BDDF1FD" w14:textId="2E513F18" w:rsidR="00850F59" w:rsidRPr="00850F59" w:rsidRDefault="00225431" w:rsidP="00225431">
      <w:pPr>
        <w:rPr>
          <w:rFonts w:ascii="Cambria" w:hAnsi="Cambria"/>
        </w:rPr>
      </w:pPr>
      <w:r w:rsidRPr="00225431">
        <w:rPr>
          <w:rFonts w:ascii="Cambria" w:hAnsi="Cambria"/>
        </w:rPr>
        <w:t xml:space="preserve">Temeljem </w:t>
      </w:r>
      <w:r>
        <w:rPr>
          <w:rFonts w:ascii="Cambria" w:hAnsi="Cambria"/>
        </w:rPr>
        <w:t>č</w:t>
      </w:r>
      <w:r w:rsidRPr="00225431">
        <w:rPr>
          <w:rFonts w:ascii="Cambria" w:hAnsi="Cambria"/>
        </w:rPr>
        <w:t xml:space="preserve">lanka 4. Pravilnika o dodjeli stipendija </w:t>
      </w:r>
      <w:r>
        <w:rPr>
          <w:rFonts w:ascii="Cambria" w:hAnsi="Cambria"/>
        </w:rPr>
        <w:t xml:space="preserve">Općine Nijemci </w:t>
      </w:r>
      <w:r w:rsidRPr="00225431">
        <w:rPr>
          <w:rFonts w:ascii="Cambria" w:hAnsi="Cambria"/>
        </w:rPr>
        <w:t xml:space="preserve"> </w:t>
      </w:r>
      <w:r w:rsidR="00006CB6">
        <w:rPr>
          <w:rFonts w:ascii="Cambria" w:hAnsi="Cambria"/>
        </w:rPr>
        <w:t>„</w:t>
      </w:r>
      <w:r w:rsidR="00006CB6">
        <w:rPr>
          <w:rFonts w:ascii="Cambria" w:eastAsia="Times New Roman" w:hAnsi="Cambria" w:cs="Calibri"/>
          <w:sz w:val="20"/>
          <w:szCs w:val="20"/>
          <w:lang w:eastAsia="hr-HR"/>
        </w:rPr>
        <w:t>Službeni vjesnik Vukovarsko-srijemske županije broj: 26/25)</w:t>
      </w:r>
      <w:r w:rsidRPr="00225431">
        <w:rPr>
          <w:rFonts w:ascii="Cambria" w:hAnsi="Cambria"/>
        </w:rPr>
        <w:t xml:space="preserve">, </w:t>
      </w:r>
      <w:r w:rsidR="00006CB6">
        <w:rPr>
          <w:rFonts w:ascii="Cambria" w:hAnsi="Cambria"/>
        </w:rPr>
        <w:t>O</w:t>
      </w:r>
      <w:r>
        <w:rPr>
          <w:rFonts w:ascii="Cambria" w:hAnsi="Cambria"/>
        </w:rPr>
        <w:t xml:space="preserve">pćinski načelnik Općine Nijemci </w:t>
      </w:r>
      <w:r w:rsidR="00850F59">
        <w:rPr>
          <w:rFonts w:ascii="Cambria" w:hAnsi="Cambria"/>
        </w:rPr>
        <w:t>objavljuje</w:t>
      </w:r>
    </w:p>
    <w:p w14:paraId="02E0EA99" w14:textId="1C34BE75" w:rsidR="00225431" w:rsidRDefault="00850F59" w:rsidP="00850F59">
      <w:pPr>
        <w:pStyle w:val="Bezproreda"/>
        <w:jc w:val="center"/>
        <w:rPr>
          <w:rFonts w:ascii="Cambria" w:hAnsi="Cambria"/>
          <w:b/>
          <w:bCs/>
        </w:rPr>
      </w:pPr>
      <w:r>
        <w:rPr>
          <w:rFonts w:ascii="Cambria" w:hAnsi="Cambria"/>
          <w:b/>
          <w:bCs/>
        </w:rPr>
        <w:t xml:space="preserve">NATJEČAJ </w:t>
      </w:r>
      <w:r w:rsidR="00225431" w:rsidRPr="00225431">
        <w:rPr>
          <w:rFonts w:ascii="Cambria" w:hAnsi="Cambria"/>
          <w:b/>
          <w:bCs/>
        </w:rPr>
        <w:t>ZA DODJELU STIPENDIJA ZA AKADEMSKU GODINU 2025./2026.</w:t>
      </w:r>
    </w:p>
    <w:p w14:paraId="43A1460E" w14:textId="77777777" w:rsidR="00850F59" w:rsidRDefault="00850F59" w:rsidP="00850F59">
      <w:pPr>
        <w:pStyle w:val="Bezproreda"/>
        <w:jc w:val="center"/>
        <w:rPr>
          <w:rFonts w:ascii="Cambria" w:hAnsi="Cambria"/>
          <w:b/>
          <w:bCs/>
        </w:rPr>
      </w:pPr>
    </w:p>
    <w:p w14:paraId="438851EF" w14:textId="77777777" w:rsidR="00225431" w:rsidRPr="00225431" w:rsidRDefault="00225431" w:rsidP="00225431">
      <w:pPr>
        <w:pStyle w:val="Bezproreda"/>
        <w:jc w:val="center"/>
        <w:rPr>
          <w:rFonts w:ascii="Cambria" w:hAnsi="Cambria"/>
          <w:b/>
          <w:bCs/>
        </w:rPr>
      </w:pPr>
    </w:p>
    <w:p w14:paraId="0994AE3A" w14:textId="7E1C616D" w:rsidR="00225431" w:rsidRPr="00225431" w:rsidRDefault="00225431" w:rsidP="00225431">
      <w:pPr>
        <w:pStyle w:val="Bezproreda"/>
        <w:jc w:val="center"/>
        <w:rPr>
          <w:rFonts w:ascii="Cambria" w:hAnsi="Cambria"/>
        </w:rPr>
      </w:pPr>
      <w:r>
        <w:rPr>
          <w:rFonts w:ascii="Cambria" w:hAnsi="Cambria"/>
        </w:rPr>
        <w:t>Članak 1.</w:t>
      </w:r>
    </w:p>
    <w:p w14:paraId="2DB1ED6E" w14:textId="067BFCDF" w:rsidR="00225431" w:rsidRPr="00225431" w:rsidRDefault="00225431" w:rsidP="00225431">
      <w:pPr>
        <w:pStyle w:val="Bezproreda"/>
        <w:jc w:val="both"/>
        <w:rPr>
          <w:rFonts w:ascii="Cambria" w:hAnsi="Cambria"/>
        </w:rPr>
      </w:pPr>
      <w:r w:rsidRPr="00225431">
        <w:rPr>
          <w:rFonts w:ascii="Cambria" w:hAnsi="Cambria"/>
        </w:rPr>
        <w:t>Općina Nijemci će  dodjeljivati stipendije redovitim studentima upisanim na preddiplomski i diplomski sveučilišni odnosno integrirani studij, akademiju ili stručni studij za akademsku godinu 2025./2026.</w:t>
      </w:r>
    </w:p>
    <w:p w14:paraId="64B5B831" w14:textId="77777777" w:rsidR="00225431" w:rsidRPr="00225431" w:rsidRDefault="00225431" w:rsidP="00225431">
      <w:pPr>
        <w:pStyle w:val="Bezproreda"/>
        <w:jc w:val="both"/>
        <w:rPr>
          <w:rFonts w:ascii="Cambria" w:hAnsi="Cambria"/>
        </w:rPr>
      </w:pPr>
    </w:p>
    <w:p w14:paraId="1DEE5C25" w14:textId="41ACE31C" w:rsidR="00225431" w:rsidRPr="00225431" w:rsidRDefault="00225431" w:rsidP="00225431">
      <w:pPr>
        <w:pStyle w:val="Bezproreda"/>
        <w:jc w:val="center"/>
        <w:rPr>
          <w:rFonts w:ascii="Cambria" w:hAnsi="Cambria"/>
        </w:rPr>
      </w:pPr>
      <w:r w:rsidRPr="00225431">
        <w:rPr>
          <w:rFonts w:ascii="Cambria" w:hAnsi="Cambria"/>
        </w:rPr>
        <w:t>Članak 2.</w:t>
      </w:r>
    </w:p>
    <w:p w14:paraId="5C51C058" w14:textId="7A87EEBF" w:rsidR="00225431" w:rsidRPr="00225431" w:rsidRDefault="00225431" w:rsidP="00225431">
      <w:pPr>
        <w:pStyle w:val="Bezproreda"/>
        <w:rPr>
          <w:rFonts w:ascii="Cambria" w:hAnsi="Cambria"/>
        </w:rPr>
      </w:pPr>
      <w:r w:rsidRPr="00225431">
        <w:rPr>
          <w:rFonts w:ascii="Cambria" w:hAnsi="Cambria"/>
        </w:rPr>
        <w:t>Pravo na podnošenje zahtjeva za dodjelu stipendije mogu ostvariti studenti nakon upisane druge</w:t>
      </w:r>
    </w:p>
    <w:p w14:paraId="474CE60E" w14:textId="77777777" w:rsidR="00225431" w:rsidRPr="00225431" w:rsidRDefault="00225431" w:rsidP="00225431">
      <w:pPr>
        <w:pStyle w:val="Bezproreda"/>
        <w:rPr>
          <w:rFonts w:ascii="Cambria" w:hAnsi="Cambria"/>
        </w:rPr>
      </w:pPr>
      <w:r w:rsidRPr="00225431">
        <w:rPr>
          <w:rFonts w:ascii="Cambria" w:hAnsi="Cambria"/>
        </w:rPr>
        <w:t>godine studija pod uvjetom da:</w:t>
      </w:r>
    </w:p>
    <w:p w14:paraId="2DB7A4F9" w14:textId="77777777" w:rsidR="00225431" w:rsidRPr="00225431" w:rsidRDefault="00225431" w:rsidP="00225431">
      <w:pPr>
        <w:numPr>
          <w:ilvl w:val="0"/>
          <w:numId w:val="1"/>
        </w:numPr>
        <w:spacing w:after="0" w:line="240" w:lineRule="auto"/>
        <w:jc w:val="both"/>
        <w:rPr>
          <w:rFonts w:ascii="Cambria" w:eastAsia="Times New Roman" w:hAnsi="Cambria"/>
          <w:lang w:eastAsia="hr-HR"/>
        </w:rPr>
      </w:pPr>
      <w:r w:rsidRPr="00225431">
        <w:rPr>
          <w:rFonts w:ascii="Cambria" w:eastAsia="Times New Roman" w:hAnsi="Cambria"/>
          <w:lang w:eastAsia="hr-HR"/>
        </w:rPr>
        <w:t xml:space="preserve">imaju prebivalište na području Općine Nijemci, </w:t>
      </w:r>
    </w:p>
    <w:p w14:paraId="7940B7B3" w14:textId="77777777" w:rsidR="00225431" w:rsidRPr="00225431" w:rsidRDefault="00225431" w:rsidP="00225431">
      <w:pPr>
        <w:numPr>
          <w:ilvl w:val="0"/>
          <w:numId w:val="1"/>
        </w:numPr>
        <w:autoSpaceDE w:val="0"/>
        <w:autoSpaceDN w:val="0"/>
        <w:adjustRightInd w:val="0"/>
        <w:spacing w:after="0" w:line="240" w:lineRule="auto"/>
        <w:jc w:val="both"/>
        <w:rPr>
          <w:rFonts w:ascii="Cambria" w:eastAsia="Times New Roman" w:hAnsi="Cambria"/>
          <w:color w:val="000000"/>
          <w:lang w:eastAsia="hr-HR"/>
        </w:rPr>
      </w:pPr>
      <w:r w:rsidRPr="00225431">
        <w:rPr>
          <w:rFonts w:ascii="Cambria" w:eastAsia="Times New Roman" w:hAnsi="Cambria"/>
          <w:color w:val="000000"/>
          <w:lang w:eastAsia="hr-HR"/>
        </w:rPr>
        <w:t xml:space="preserve">su upisani na preddiplomski i diplomski sveučilišni odnosno integrirani studij, Akademiju ili stručni studij te  imaju status redovitog studenta, </w:t>
      </w:r>
    </w:p>
    <w:p w14:paraId="42D446A9" w14:textId="77777777" w:rsidR="00225431" w:rsidRPr="00225431" w:rsidRDefault="00225431" w:rsidP="00225431">
      <w:pPr>
        <w:numPr>
          <w:ilvl w:val="0"/>
          <w:numId w:val="1"/>
        </w:numPr>
        <w:autoSpaceDE w:val="0"/>
        <w:autoSpaceDN w:val="0"/>
        <w:adjustRightInd w:val="0"/>
        <w:spacing w:after="0" w:line="240" w:lineRule="auto"/>
        <w:jc w:val="both"/>
        <w:rPr>
          <w:rFonts w:ascii="Cambria" w:eastAsia="Times New Roman" w:hAnsi="Cambria"/>
          <w:color w:val="000000"/>
          <w:lang w:eastAsia="hr-HR"/>
        </w:rPr>
      </w:pPr>
      <w:r w:rsidRPr="00225431">
        <w:rPr>
          <w:rFonts w:ascii="Cambria" w:eastAsia="Times New Roman" w:hAnsi="Cambria"/>
          <w:color w:val="000000"/>
          <w:lang w:eastAsia="hr-HR"/>
        </w:rPr>
        <w:t>koji do trenutka podnošenja zahtjeva nisu stariji od 25 godina.</w:t>
      </w:r>
    </w:p>
    <w:p w14:paraId="624A5404" w14:textId="77777777" w:rsidR="00225431" w:rsidRDefault="00225431" w:rsidP="00225431">
      <w:pPr>
        <w:autoSpaceDE w:val="0"/>
        <w:autoSpaceDN w:val="0"/>
        <w:adjustRightInd w:val="0"/>
        <w:spacing w:after="0" w:line="240" w:lineRule="auto"/>
        <w:jc w:val="both"/>
        <w:rPr>
          <w:rFonts w:ascii="Cambria" w:eastAsia="Times New Roman" w:hAnsi="Cambria"/>
          <w:color w:val="000000"/>
          <w:sz w:val="20"/>
          <w:szCs w:val="20"/>
          <w:lang w:eastAsia="hr-HR"/>
        </w:rPr>
      </w:pPr>
    </w:p>
    <w:p w14:paraId="297AA6BE" w14:textId="77777777" w:rsidR="00225431" w:rsidRPr="00225431" w:rsidRDefault="00225431" w:rsidP="00225431">
      <w:pPr>
        <w:autoSpaceDE w:val="0"/>
        <w:autoSpaceDN w:val="0"/>
        <w:adjustRightInd w:val="0"/>
        <w:spacing w:after="0" w:line="240" w:lineRule="auto"/>
        <w:jc w:val="both"/>
        <w:rPr>
          <w:rFonts w:ascii="Cambria" w:eastAsia="Times New Roman" w:hAnsi="Cambria"/>
          <w:color w:val="000000"/>
          <w:sz w:val="20"/>
          <w:szCs w:val="20"/>
          <w:lang w:eastAsia="hr-HR"/>
        </w:rPr>
      </w:pPr>
    </w:p>
    <w:p w14:paraId="077A438D" w14:textId="1E89DE52" w:rsidR="00225431" w:rsidRPr="00225431" w:rsidRDefault="00225431" w:rsidP="00225431">
      <w:pPr>
        <w:pStyle w:val="Bezproreda"/>
        <w:jc w:val="center"/>
        <w:rPr>
          <w:rFonts w:ascii="Cambria" w:hAnsi="Cambria"/>
        </w:rPr>
      </w:pPr>
      <w:r>
        <w:rPr>
          <w:rFonts w:ascii="Cambria" w:hAnsi="Cambria"/>
        </w:rPr>
        <w:t>Članak 3.</w:t>
      </w:r>
    </w:p>
    <w:p w14:paraId="787E2926" w14:textId="77777777" w:rsidR="00225431" w:rsidRPr="00225431" w:rsidRDefault="00225431" w:rsidP="00225431">
      <w:pPr>
        <w:pStyle w:val="Bezproreda"/>
        <w:rPr>
          <w:rFonts w:ascii="Cambria" w:hAnsi="Cambria"/>
        </w:rPr>
      </w:pPr>
      <w:r w:rsidRPr="00225431">
        <w:rPr>
          <w:rFonts w:ascii="Cambria" w:hAnsi="Cambria"/>
        </w:rPr>
        <w:t>Zahtjev za dodjelu stipendije podnosi se na propisanom obrascu.</w:t>
      </w:r>
    </w:p>
    <w:p w14:paraId="1AFD8819" w14:textId="032071A0" w:rsidR="00225431" w:rsidRPr="00225431" w:rsidRDefault="00225431" w:rsidP="00225431">
      <w:pPr>
        <w:pStyle w:val="Bezproreda"/>
        <w:rPr>
          <w:rFonts w:ascii="Cambria" w:hAnsi="Cambria"/>
        </w:rPr>
      </w:pPr>
      <w:r w:rsidRPr="00225431">
        <w:rPr>
          <w:rFonts w:ascii="Cambria" w:hAnsi="Cambria"/>
        </w:rPr>
        <w:t>Zahtjevu za dodjelu stipendije prilaže se:</w:t>
      </w:r>
    </w:p>
    <w:p w14:paraId="3365CF89" w14:textId="77777777" w:rsidR="00225431" w:rsidRPr="00225431" w:rsidRDefault="00225431" w:rsidP="00225431">
      <w:pPr>
        <w:numPr>
          <w:ilvl w:val="0"/>
          <w:numId w:val="1"/>
        </w:numPr>
        <w:spacing w:after="0" w:line="240" w:lineRule="auto"/>
        <w:jc w:val="both"/>
        <w:rPr>
          <w:rFonts w:ascii="Cambria" w:eastAsia="Times New Roman" w:hAnsi="Cambria"/>
          <w:lang w:eastAsia="hr-HR"/>
        </w:rPr>
      </w:pPr>
      <w:r w:rsidRPr="00225431">
        <w:rPr>
          <w:rFonts w:ascii="Cambria" w:eastAsia="Times New Roman" w:hAnsi="Cambria"/>
          <w:lang w:eastAsia="hr-HR"/>
        </w:rPr>
        <w:t>presliku važeće osobne iskaznice</w:t>
      </w:r>
    </w:p>
    <w:p w14:paraId="63D77EBA" w14:textId="66681F63" w:rsidR="00225431" w:rsidRPr="00225431" w:rsidRDefault="00225431" w:rsidP="00225431">
      <w:pPr>
        <w:numPr>
          <w:ilvl w:val="0"/>
          <w:numId w:val="1"/>
        </w:numPr>
        <w:spacing w:after="0" w:line="240" w:lineRule="auto"/>
        <w:jc w:val="both"/>
        <w:rPr>
          <w:rFonts w:ascii="Cambria" w:eastAsia="Times New Roman" w:hAnsi="Cambria"/>
          <w:color w:val="FF0000"/>
          <w:lang w:eastAsia="hr-HR"/>
        </w:rPr>
      </w:pPr>
      <w:r w:rsidRPr="00225431">
        <w:rPr>
          <w:rFonts w:ascii="Cambria" w:eastAsia="Times New Roman" w:hAnsi="Cambria"/>
          <w:lang w:eastAsia="hr-HR"/>
        </w:rPr>
        <w:t>uvjerenje (potvrdu) sveučilišta/veleučilišta da je podnositelj zahtjeva (student) redovno upisao drugu ili višu godinu studija,</w:t>
      </w:r>
    </w:p>
    <w:p w14:paraId="72E43779" w14:textId="0D3E387A" w:rsidR="00225431" w:rsidRPr="00006CB6" w:rsidRDefault="00225431" w:rsidP="00225431">
      <w:pPr>
        <w:pStyle w:val="Bezproreda"/>
        <w:numPr>
          <w:ilvl w:val="0"/>
          <w:numId w:val="1"/>
        </w:numPr>
        <w:rPr>
          <w:rFonts w:ascii="Cambria" w:hAnsi="Cambria"/>
        </w:rPr>
      </w:pPr>
      <w:r w:rsidRPr="00006CB6">
        <w:rPr>
          <w:rFonts w:ascii="Cambria" w:hAnsi="Cambria"/>
        </w:rPr>
        <w:t>presliku tekućeg ili žiro računa na koji će se dodijeljena stipendija isplatiti,</w:t>
      </w:r>
    </w:p>
    <w:p w14:paraId="383108B4" w14:textId="3C0B9B68" w:rsidR="00225431" w:rsidRPr="00006CB6" w:rsidRDefault="00225431" w:rsidP="00225431">
      <w:pPr>
        <w:pStyle w:val="Bezproreda"/>
        <w:numPr>
          <w:ilvl w:val="0"/>
          <w:numId w:val="1"/>
        </w:numPr>
        <w:jc w:val="both"/>
        <w:rPr>
          <w:rFonts w:ascii="Cambria" w:hAnsi="Cambria"/>
        </w:rPr>
      </w:pPr>
      <w:r w:rsidRPr="00006CB6">
        <w:rPr>
          <w:rFonts w:ascii="Cambria" w:hAnsi="Cambria"/>
        </w:rPr>
        <w:t xml:space="preserve">vlastoručno potpisanu </w:t>
      </w:r>
      <w:r w:rsidR="00FB4429" w:rsidRPr="00006CB6">
        <w:rPr>
          <w:rFonts w:ascii="Cambria" w:hAnsi="Cambria"/>
        </w:rPr>
        <w:t>Izjavu</w:t>
      </w:r>
      <w:r w:rsidRPr="00006CB6">
        <w:rPr>
          <w:rFonts w:ascii="Cambria" w:hAnsi="Cambria"/>
        </w:rPr>
        <w:t xml:space="preserve"> o davanju suglasnosti za prikupljanje i obradu osobnih podataka.</w:t>
      </w:r>
    </w:p>
    <w:p w14:paraId="7346DB29" w14:textId="77777777" w:rsidR="00850F59" w:rsidRPr="00850F59" w:rsidRDefault="00850F59" w:rsidP="00850F59">
      <w:pPr>
        <w:pStyle w:val="Bezproreda"/>
        <w:jc w:val="both"/>
        <w:rPr>
          <w:rFonts w:ascii="Cambria" w:hAnsi="Cambria"/>
        </w:rPr>
      </w:pPr>
      <w:r w:rsidRPr="00850F59">
        <w:rPr>
          <w:rFonts w:ascii="Cambria" w:hAnsi="Cambria"/>
        </w:rPr>
        <w:t xml:space="preserve">Na temelju pristiglih zahtjeva utvrđuje se lista kandidata koji ispunjavaju uvjete za dodjelu stipendije. </w:t>
      </w:r>
    </w:p>
    <w:p w14:paraId="2CFA3E1C" w14:textId="0052A677" w:rsidR="00225431" w:rsidRDefault="00850F59" w:rsidP="00850F59">
      <w:pPr>
        <w:pStyle w:val="Bezproreda"/>
        <w:jc w:val="both"/>
        <w:rPr>
          <w:rFonts w:ascii="Cambria" w:hAnsi="Cambria"/>
        </w:rPr>
      </w:pPr>
      <w:r w:rsidRPr="00850F59">
        <w:rPr>
          <w:rFonts w:ascii="Cambria" w:hAnsi="Cambria"/>
        </w:rPr>
        <w:t>Na osnovu liste iz prethodnog stavka, Općinski načelnik donosi Odluku o dodjeli stipendije.</w:t>
      </w:r>
    </w:p>
    <w:p w14:paraId="472DF275" w14:textId="77777777" w:rsidR="00225431" w:rsidRDefault="00225431" w:rsidP="00225431">
      <w:pPr>
        <w:pStyle w:val="Bezproreda"/>
        <w:rPr>
          <w:rFonts w:ascii="Cambria" w:hAnsi="Cambria"/>
        </w:rPr>
      </w:pPr>
    </w:p>
    <w:p w14:paraId="4C27C306" w14:textId="1676DD82" w:rsidR="00225431" w:rsidRPr="00225431" w:rsidRDefault="00225431" w:rsidP="00225431">
      <w:pPr>
        <w:pStyle w:val="Bezproreda"/>
        <w:jc w:val="center"/>
        <w:rPr>
          <w:rFonts w:ascii="Cambria" w:hAnsi="Cambria"/>
        </w:rPr>
      </w:pPr>
      <w:r>
        <w:rPr>
          <w:rFonts w:ascii="Cambria" w:hAnsi="Cambria"/>
        </w:rPr>
        <w:t xml:space="preserve">Članak 4. </w:t>
      </w:r>
    </w:p>
    <w:p w14:paraId="187FBA8F" w14:textId="371DBE2F" w:rsidR="00225431" w:rsidRDefault="00225431" w:rsidP="00225431">
      <w:pPr>
        <w:pStyle w:val="Default"/>
        <w:jc w:val="both"/>
        <w:rPr>
          <w:rFonts w:ascii="Cambria" w:hAnsi="Cambria"/>
          <w:sz w:val="22"/>
          <w:szCs w:val="22"/>
        </w:rPr>
      </w:pPr>
      <w:r w:rsidRPr="00225431">
        <w:rPr>
          <w:rFonts w:ascii="Cambria" w:hAnsi="Cambria"/>
          <w:sz w:val="22"/>
          <w:szCs w:val="22"/>
        </w:rPr>
        <w:t>Stipendija se dodjeljuju  za jednu akademsku godinu</w:t>
      </w:r>
      <w:r w:rsidR="00850F59">
        <w:rPr>
          <w:rFonts w:ascii="Cambria" w:hAnsi="Cambria"/>
          <w:sz w:val="22"/>
          <w:szCs w:val="22"/>
        </w:rPr>
        <w:t>,</w:t>
      </w:r>
      <w:r w:rsidRPr="00225431">
        <w:rPr>
          <w:rFonts w:ascii="Cambria" w:hAnsi="Cambria"/>
          <w:sz w:val="22"/>
          <w:szCs w:val="22"/>
        </w:rPr>
        <w:t xml:space="preserve">  te obuhvaća ukupno 10 mjeseci.  </w:t>
      </w:r>
      <w:r w:rsidR="00850F59">
        <w:rPr>
          <w:rFonts w:ascii="Cambria" w:hAnsi="Cambria"/>
          <w:sz w:val="22"/>
          <w:szCs w:val="22"/>
        </w:rPr>
        <w:t>Isplata se vrši od siječnja do listopada 2026.</w:t>
      </w:r>
    </w:p>
    <w:p w14:paraId="27CDAF44" w14:textId="77777777" w:rsidR="00225431" w:rsidRDefault="00225431" w:rsidP="00225431">
      <w:pPr>
        <w:pStyle w:val="Default"/>
        <w:jc w:val="both"/>
        <w:rPr>
          <w:rFonts w:ascii="Cambria" w:hAnsi="Cambria"/>
          <w:sz w:val="22"/>
          <w:szCs w:val="22"/>
        </w:rPr>
      </w:pPr>
    </w:p>
    <w:p w14:paraId="07A56694" w14:textId="77777777" w:rsidR="00225431" w:rsidRDefault="00225431" w:rsidP="00225431">
      <w:pPr>
        <w:pStyle w:val="Default"/>
        <w:jc w:val="both"/>
        <w:rPr>
          <w:rFonts w:ascii="Cambria" w:hAnsi="Cambria"/>
          <w:sz w:val="22"/>
          <w:szCs w:val="22"/>
        </w:rPr>
      </w:pPr>
    </w:p>
    <w:p w14:paraId="1B550147" w14:textId="77777777" w:rsidR="00850F59" w:rsidRPr="00225431" w:rsidRDefault="00850F59" w:rsidP="00225431">
      <w:pPr>
        <w:pStyle w:val="Default"/>
        <w:jc w:val="both"/>
        <w:rPr>
          <w:rFonts w:ascii="Cambria" w:hAnsi="Cambria"/>
          <w:sz w:val="22"/>
          <w:szCs w:val="22"/>
        </w:rPr>
      </w:pPr>
    </w:p>
    <w:p w14:paraId="49DB90D7" w14:textId="1AAC2EFA" w:rsidR="00225431" w:rsidRPr="00225431" w:rsidRDefault="00850F59" w:rsidP="00850F59">
      <w:pPr>
        <w:pStyle w:val="Bezproreda"/>
        <w:jc w:val="center"/>
        <w:rPr>
          <w:rFonts w:ascii="Cambria" w:hAnsi="Cambria"/>
        </w:rPr>
      </w:pPr>
      <w:r>
        <w:rPr>
          <w:rFonts w:ascii="Cambria" w:hAnsi="Cambria"/>
        </w:rPr>
        <w:lastRenderedPageBreak/>
        <w:t>Članak 5.</w:t>
      </w:r>
    </w:p>
    <w:p w14:paraId="3248CCE6" w14:textId="6B6981D7" w:rsidR="00225431" w:rsidRPr="00225431" w:rsidRDefault="00225431" w:rsidP="00225431">
      <w:pPr>
        <w:pStyle w:val="Bezproreda"/>
        <w:rPr>
          <w:rFonts w:ascii="Cambria" w:hAnsi="Cambria"/>
        </w:rPr>
      </w:pPr>
      <w:r w:rsidRPr="00225431">
        <w:rPr>
          <w:rFonts w:ascii="Cambria" w:hAnsi="Cambria"/>
        </w:rPr>
        <w:t>Rok za podno</w:t>
      </w:r>
      <w:r w:rsidR="00850F59">
        <w:rPr>
          <w:rFonts w:ascii="Cambria" w:hAnsi="Cambria"/>
        </w:rPr>
        <w:t>š</w:t>
      </w:r>
      <w:r w:rsidRPr="00225431">
        <w:rPr>
          <w:rFonts w:ascii="Cambria" w:hAnsi="Cambria"/>
        </w:rPr>
        <w:t xml:space="preserve">enje zahtjeva je </w:t>
      </w:r>
      <w:r w:rsidR="00850F59">
        <w:rPr>
          <w:rFonts w:ascii="Cambria" w:hAnsi="Cambria"/>
        </w:rPr>
        <w:t>15</w:t>
      </w:r>
      <w:r w:rsidRPr="00225431">
        <w:rPr>
          <w:rFonts w:ascii="Cambria" w:hAnsi="Cambria"/>
        </w:rPr>
        <w:t xml:space="preserve"> dana od </w:t>
      </w:r>
      <w:r w:rsidR="00850F59">
        <w:rPr>
          <w:rFonts w:ascii="Cambria" w:hAnsi="Cambria"/>
        </w:rPr>
        <w:t xml:space="preserve">dana objave natječaja </w:t>
      </w:r>
      <w:r w:rsidRPr="00225431">
        <w:rPr>
          <w:rFonts w:ascii="Cambria" w:hAnsi="Cambria"/>
        </w:rPr>
        <w:t>na oglasnoj plo</w:t>
      </w:r>
      <w:r w:rsidR="00850F59">
        <w:rPr>
          <w:rFonts w:ascii="Cambria" w:hAnsi="Cambria"/>
        </w:rPr>
        <w:t xml:space="preserve">či Općine Nijemci i na službenoj stranici općine Nijemci </w:t>
      </w:r>
      <w:hyperlink r:id="rId7" w:history="1">
        <w:r w:rsidR="00850F59" w:rsidRPr="00270AC0">
          <w:rPr>
            <w:rStyle w:val="Hiperveza"/>
            <w:rFonts w:ascii="Cambria" w:hAnsi="Cambria"/>
          </w:rPr>
          <w:t>https://nijemci.hr/</w:t>
        </w:r>
      </w:hyperlink>
      <w:r w:rsidR="00850F59">
        <w:rPr>
          <w:rFonts w:ascii="Cambria" w:hAnsi="Cambria"/>
        </w:rPr>
        <w:t xml:space="preserve"> .</w:t>
      </w:r>
    </w:p>
    <w:p w14:paraId="76624973" w14:textId="3C18CB15" w:rsidR="00850F59" w:rsidRPr="00850F59" w:rsidRDefault="00850F59" w:rsidP="00850F59">
      <w:pPr>
        <w:jc w:val="both"/>
        <w:rPr>
          <w:rFonts w:ascii="Cambria" w:hAnsi="Cambria" w:cs="Calibri"/>
        </w:rPr>
      </w:pPr>
      <w:r w:rsidRPr="00B464E7">
        <w:rPr>
          <w:rFonts w:ascii="Cambria" w:hAnsi="Cambria" w:cs="Calibri"/>
        </w:rPr>
        <w:t>Obrazac Zahtjeva i Pravilnik o dodjeli stipendija Općine Nijemci mogu se preuzeti  u Općini Nijemci, Trg kralja Tomislava 6, Nijemci ili na web stranici Općine</w:t>
      </w:r>
      <w:r>
        <w:rPr>
          <w:rFonts w:ascii="Cambria" w:hAnsi="Cambria" w:cs="Calibri"/>
        </w:rPr>
        <w:t xml:space="preserve"> </w:t>
      </w:r>
      <w:hyperlink r:id="rId8" w:history="1">
        <w:r w:rsidRPr="00270AC0">
          <w:rPr>
            <w:rStyle w:val="Hiperveza"/>
            <w:rFonts w:ascii="Cambria" w:hAnsi="Cambria"/>
          </w:rPr>
          <w:t>https://nijemci.hr/</w:t>
        </w:r>
      </w:hyperlink>
    </w:p>
    <w:p w14:paraId="6E234D34" w14:textId="6DB6A8F3" w:rsidR="00850F59" w:rsidRPr="00B464E7" w:rsidRDefault="00850F59" w:rsidP="00850F59">
      <w:pPr>
        <w:jc w:val="both"/>
        <w:rPr>
          <w:rFonts w:ascii="Cambria" w:hAnsi="Cambria" w:cs="Calibri"/>
        </w:rPr>
      </w:pPr>
      <w:r w:rsidRPr="00B464E7">
        <w:rPr>
          <w:rFonts w:ascii="Cambria" w:hAnsi="Cambria" w:cs="Calibri"/>
        </w:rPr>
        <w:t xml:space="preserve">Zahtjev s potrebnom dokumentacijom za natječaj </w:t>
      </w:r>
      <w:r w:rsidRPr="00B464E7">
        <w:rPr>
          <w:rFonts w:ascii="Cambria" w:hAnsi="Cambria" w:cs="Calibri"/>
          <w:bCs/>
        </w:rPr>
        <w:t>za dodjelu stipendije</w:t>
      </w:r>
      <w:r w:rsidRPr="00B464E7">
        <w:rPr>
          <w:rFonts w:ascii="Cambria" w:hAnsi="Cambria" w:cs="Calibri"/>
        </w:rPr>
        <w:t xml:space="preserve"> Općine Nijemci za akademsku godinu 20</w:t>
      </w:r>
      <w:r>
        <w:rPr>
          <w:rFonts w:ascii="Cambria" w:hAnsi="Cambria" w:cs="Calibri"/>
        </w:rPr>
        <w:t>25</w:t>
      </w:r>
      <w:r w:rsidRPr="00B464E7">
        <w:rPr>
          <w:rFonts w:ascii="Cambria" w:hAnsi="Cambria" w:cs="Calibri"/>
        </w:rPr>
        <w:t>./20</w:t>
      </w:r>
      <w:r>
        <w:rPr>
          <w:rFonts w:ascii="Cambria" w:hAnsi="Cambria" w:cs="Calibri"/>
        </w:rPr>
        <w:t>26</w:t>
      </w:r>
      <w:r w:rsidRPr="00B464E7">
        <w:rPr>
          <w:rFonts w:ascii="Cambria" w:hAnsi="Cambria" w:cs="Calibri"/>
        </w:rPr>
        <w:t xml:space="preserve">. treba dostaviti najkasnije do </w:t>
      </w:r>
      <w:r w:rsidR="00006CB6">
        <w:rPr>
          <w:rFonts w:ascii="Cambria" w:hAnsi="Cambria" w:cs="Calibri"/>
        </w:rPr>
        <w:t>15.</w:t>
      </w:r>
      <w:r>
        <w:rPr>
          <w:rFonts w:ascii="Cambria" w:hAnsi="Cambria" w:cs="Calibri"/>
        </w:rPr>
        <w:t xml:space="preserve"> siječnja 2026.</w:t>
      </w:r>
      <w:r w:rsidRPr="00B464E7">
        <w:rPr>
          <w:rFonts w:ascii="Cambria" w:hAnsi="Cambria" w:cs="Calibri"/>
        </w:rPr>
        <w:t xml:space="preserve"> na adresu: </w:t>
      </w:r>
    </w:p>
    <w:p w14:paraId="5B55C6A4" w14:textId="77777777" w:rsidR="00850F59" w:rsidRPr="00B464E7" w:rsidRDefault="00850F59" w:rsidP="00850F59">
      <w:pPr>
        <w:jc w:val="center"/>
        <w:rPr>
          <w:rFonts w:ascii="Cambria" w:hAnsi="Cambria" w:cs="Calibri"/>
          <w:b/>
        </w:rPr>
      </w:pPr>
      <w:r w:rsidRPr="00B464E7">
        <w:rPr>
          <w:rFonts w:ascii="Cambria" w:hAnsi="Cambria" w:cs="Calibri"/>
          <w:b/>
        </w:rPr>
        <w:t>OPĆINA NIJEMCI</w:t>
      </w:r>
    </w:p>
    <w:p w14:paraId="04B25A13" w14:textId="77777777" w:rsidR="00850F59" w:rsidRPr="00B464E7" w:rsidRDefault="00850F59" w:rsidP="00850F59">
      <w:pPr>
        <w:jc w:val="center"/>
        <w:rPr>
          <w:rFonts w:ascii="Cambria" w:hAnsi="Cambria" w:cs="Calibri"/>
          <w:b/>
        </w:rPr>
      </w:pPr>
      <w:r w:rsidRPr="00B464E7">
        <w:rPr>
          <w:rFonts w:ascii="Cambria" w:hAnsi="Cambria" w:cs="Calibri"/>
          <w:b/>
        </w:rPr>
        <w:t>TRG KRALJA TOMISLAVA 6</w:t>
      </w:r>
    </w:p>
    <w:p w14:paraId="49362BDF" w14:textId="77777777" w:rsidR="00850F59" w:rsidRPr="00B464E7" w:rsidRDefault="00850F59" w:rsidP="00850F59">
      <w:pPr>
        <w:jc w:val="center"/>
        <w:rPr>
          <w:rFonts w:ascii="Cambria" w:hAnsi="Cambria" w:cs="Calibri"/>
          <w:b/>
        </w:rPr>
      </w:pPr>
      <w:r w:rsidRPr="00B464E7">
        <w:rPr>
          <w:rFonts w:ascii="Cambria" w:hAnsi="Cambria" w:cs="Calibri"/>
          <w:b/>
        </w:rPr>
        <w:t>32 245 NIJEMCI</w:t>
      </w:r>
    </w:p>
    <w:p w14:paraId="3E3DE0DB" w14:textId="77777777" w:rsidR="00850F59" w:rsidRPr="00B464E7" w:rsidRDefault="00850F59" w:rsidP="00850F59">
      <w:pPr>
        <w:jc w:val="center"/>
        <w:rPr>
          <w:rFonts w:ascii="Cambria" w:hAnsi="Cambria" w:cs="Calibri"/>
        </w:rPr>
      </w:pPr>
      <w:r w:rsidRPr="00B464E7">
        <w:rPr>
          <w:rFonts w:ascii="Cambria" w:hAnsi="Cambria" w:cs="Calibri"/>
        </w:rPr>
        <w:t>s naznakom:</w:t>
      </w:r>
    </w:p>
    <w:p w14:paraId="66E7F90A" w14:textId="77777777" w:rsidR="00850F59" w:rsidRPr="00B464E7" w:rsidRDefault="00850F59" w:rsidP="00850F59">
      <w:pPr>
        <w:jc w:val="center"/>
        <w:rPr>
          <w:rFonts w:ascii="Cambria" w:hAnsi="Cambria" w:cs="Calibri"/>
        </w:rPr>
      </w:pPr>
      <w:r w:rsidRPr="00B464E7">
        <w:rPr>
          <w:rFonts w:ascii="Cambria" w:hAnsi="Cambria" w:cs="Calibri"/>
        </w:rPr>
        <w:t>"Za natječaj za dodjelu stipendija Općine Nijemci".</w:t>
      </w:r>
    </w:p>
    <w:p w14:paraId="682676BF" w14:textId="77777777" w:rsidR="00850F59" w:rsidRPr="00B464E7" w:rsidRDefault="00850F59" w:rsidP="00850F59">
      <w:pPr>
        <w:jc w:val="both"/>
        <w:rPr>
          <w:rFonts w:ascii="Cambria" w:hAnsi="Cambria" w:cs="Calibri"/>
        </w:rPr>
      </w:pPr>
    </w:p>
    <w:p w14:paraId="26A662EB" w14:textId="77777777" w:rsidR="00850F59" w:rsidRPr="00B464E7" w:rsidRDefault="00850F59" w:rsidP="00850F59">
      <w:pPr>
        <w:pStyle w:val="Uvuenotijeloteksta"/>
        <w:ind w:left="0"/>
        <w:rPr>
          <w:rFonts w:ascii="Cambria" w:hAnsi="Cambria" w:cs="Calibri"/>
          <w:b/>
          <w:sz w:val="20"/>
          <w:u w:val="single"/>
        </w:rPr>
      </w:pPr>
      <w:r w:rsidRPr="00B464E7">
        <w:rPr>
          <w:rFonts w:ascii="Cambria" w:hAnsi="Cambria" w:cs="Calibri"/>
          <w:b/>
          <w:sz w:val="20"/>
          <w:u w:val="single"/>
        </w:rPr>
        <w:t>Nepotpuni i nepravodobno pristigli Zahtjevi neće se razmatrati.</w:t>
      </w:r>
    </w:p>
    <w:p w14:paraId="187E05D0" w14:textId="37502DCC" w:rsidR="002D423F" w:rsidRDefault="002D423F" w:rsidP="00850F59">
      <w:pPr>
        <w:pStyle w:val="Bezproreda"/>
        <w:rPr>
          <w:rFonts w:ascii="Cambria" w:hAnsi="Cambria"/>
        </w:rPr>
      </w:pPr>
    </w:p>
    <w:p w14:paraId="51017709" w14:textId="61F5792C" w:rsidR="00006CB6" w:rsidRDefault="00006CB6" w:rsidP="00006CB6">
      <w:pPr>
        <w:pStyle w:val="Bezproreda"/>
        <w:jc w:val="both"/>
        <w:rPr>
          <w:rFonts w:ascii="Cambria" w:hAnsi="Cambria"/>
        </w:rPr>
      </w:pPr>
      <w:r w:rsidRPr="00006CB6">
        <w:rPr>
          <w:rFonts w:ascii="Cambria" w:hAnsi="Cambria"/>
        </w:rPr>
        <w:t>Studenti koji su podnijeli zahtjeve za dodjelu stipendije Općine Nijemci i ne udovoljavaju kriterijima za dodjelu stipendije da su redovni studenti nakon upisane druge godine studija, ostvaruju pravo na dodjelu potpore za studiranje. Visinu iznosa potpore za svaku školsku godinu utvrđuje Općinski načelnik Odlukom.</w:t>
      </w:r>
    </w:p>
    <w:p w14:paraId="355D9CD6" w14:textId="77777777" w:rsidR="00006CB6" w:rsidRDefault="00006CB6" w:rsidP="00006CB6">
      <w:pPr>
        <w:pStyle w:val="Bezproreda"/>
        <w:jc w:val="both"/>
        <w:rPr>
          <w:rFonts w:ascii="Cambria" w:hAnsi="Cambria"/>
        </w:rPr>
      </w:pPr>
    </w:p>
    <w:p w14:paraId="09BD5AEE" w14:textId="77777777" w:rsidR="00006CB6" w:rsidRDefault="00006CB6" w:rsidP="00006CB6">
      <w:pPr>
        <w:pStyle w:val="Bezproreda"/>
        <w:jc w:val="both"/>
        <w:rPr>
          <w:rFonts w:ascii="Cambria" w:hAnsi="Cambria"/>
        </w:rPr>
      </w:pPr>
    </w:p>
    <w:p w14:paraId="3EE2508D" w14:textId="77BD7212" w:rsidR="00006CB6" w:rsidRPr="00006CB6" w:rsidRDefault="00006CB6" w:rsidP="00006CB6">
      <w:pPr>
        <w:pStyle w:val="Bezproreda"/>
        <w:ind w:left="5670"/>
        <w:jc w:val="center"/>
        <w:rPr>
          <w:rFonts w:ascii="Cambria" w:hAnsi="Cambria"/>
          <w:b/>
          <w:bCs/>
        </w:rPr>
      </w:pPr>
      <w:r w:rsidRPr="00006CB6">
        <w:rPr>
          <w:rFonts w:ascii="Cambria" w:hAnsi="Cambria"/>
          <w:b/>
          <w:bCs/>
        </w:rPr>
        <w:t>Općinski načelnik</w:t>
      </w:r>
    </w:p>
    <w:p w14:paraId="2F63028A" w14:textId="4B978B72" w:rsidR="00006CB6" w:rsidRPr="00225431" w:rsidRDefault="00006CB6" w:rsidP="00006CB6">
      <w:pPr>
        <w:pStyle w:val="Bezproreda"/>
        <w:ind w:left="5670"/>
        <w:jc w:val="center"/>
        <w:rPr>
          <w:rFonts w:ascii="Cambria" w:hAnsi="Cambria"/>
        </w:rPr>
      </w:pPr>
      <w:r>
        <w:rPr>
          <w:rFonts w:ascii="Cambria" w:hAnsi="Cambria"/>
        </w:rPr>
        <w:t>Vjekoslav Belajević</w:t>
      </w:r>
    </w:p>
    <w:sectPr w:rsidR="00006CB6" w:rsidRPr="002254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47AC"/>
    <w:multiLevelType w:val="singleLevel"/>
    <w:tmpl w:val="B0E8480C"/>
    <w:lvl w:ilvl="0">
      <w:start w:val="44"/>
      <w:numFmt w:val="bullet"/>
      <w:lvlText w:val="-"/>
      <w:lvlJc w:val="left"/>
      <w:pPr>
        <w:tabs>
          <w:tab w:val="num" w:pos="360"/>
        </w:tabs>
        <w:ind w:left="360" w:hanging="360"/>
      </w:pPr>
      <w:rPr>
        <w:rFonts w:ascii="Times New Roman" w:hAnsi="Times New Roman" w:hint="default"/>
      </w:rPr>
    </w:lvl>
  </w:abstractNum>
  <w:num w:numId="1" w16cid:durableId="1456026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31"/>
    <w:rsid w:val="00006CB6"/>
    <w:rsid w:val="00225431"/>
    <w:rsid w:val="002D423F"/>
    <w:rsid w:val="007979AE"/>
    <w:rsid w:val="00850F59"/>
    <w:rsid w:val="00A039BB"/>
    <w:rsid w:val="00C303D6"/>
    <w:rsid w:val="00E63A7A"/>
    <w:rsid w:val="00FB44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3492"/>
  <w15:chartTrackingRefBased/>
  <w15:docId w15:val="{53446AE5-CF41-4336-9596-1B92F159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431"/>
    <w:pPr>
      <w:spacing w:after="200" w:line="276" w:lineRule="auto"/>
    </w:pPr>
    <w:rPr>
      <w:rFonts w:ascii="Calibri" w:eastAsia="Calibri" w:hAnsi="Calibri" w:cs="Times New Roman"/>
      <w:kern w:val="0"/>
      <w14:ligatures w14:val="none"/>
    </w:rPr>
  </w:style>
  <w:style w:type="paragraph" w:styleId="Naslov1">
    <w:name w:val="heading 1"/>
    <w:basedOn w:val="Normal"/>
    <w:next w:val="Normal"/>
    <w:link w:val="Naslov1Char"/>
    <w:uiPriority w:val="9"/>
    <w:qFormat/>
    <w:rsid w:val="002254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254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2543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2543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2543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2543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2543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2543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2543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43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2543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2543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2543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2543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2543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2543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2543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25431"/>
    <w:rPr>
      <w:rFonts w:eastAsiaTheme="majorEastAsia" w:cstheme="majorBidi"/>
      <w:color w:val="272727" w:themeColor="text1" w:themeTint="D8"/>
    </w:rPr>
  </w:style>
  <w:style w:type="paragraph" w:styleId="Naslov">
    <w:name w:val="Title"/>
    <w:basedOn w:val="Normal"/>
    <w:next w:val="Normal"/>
    <w:link w:val="NaslovChar"/>
    <w:uiPriority w:val="10"/>
    <w:qFormat/>
    <w:rsid w:val="00225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2543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2543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2543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25431"/>
    <w:pPr>
      <w:spacing w:before="160"/>
      <w:jc w:val="center"/>
    </w:pPr>
    <w:rPr>
      <w:i/>
      <w:iCs/>
      <w:color w:val="404040" w:themeColor="text1" w:themeTint="BF"/>
    </w:rPr>
  </w:style>
  <w:style w:type="character" w:customStyle="1" w:styleId="CitatChar">
    <w:name w:val="Citat Char"/>
    <w:basedOn w:val="Zadanifontodlomka"/>
    <w:link w:val="Citat"/>
    <w:uiPriority w:val="29"/>
    <w:rsid w:val="00225431"/>
    <w:rPr>
      <w:i/>
      <w:iCs/>
      <w:color w:val="404040" w:themeColor="text1" w:themeTint="BF"/>
    </w:rPr>
  </w:style>
  <w:style w:type="paragraph" w:styleId="Odlomakpopisa">
    <w:name w:val="List Paragraph"/>
    <w:basedOn w:val="Normal"/>
    <w:uiPriority w:val="34"/>
    <w:qFormat/>
    <w:rsid w:val="00225431"/>
    <w:pPr>
      <w:ind w:left="720"/>
      <w:contextualSpacing/>
    </w:pPr>
  </w:style>
  <w:style w:type="character" w:styleId="Jakoisticanje">
    <w:name w:val="Intense Emphasis"/>
    <w:basedOn w:val="Zadanifontodlomka"/>
    <w:uiPriority w:val="21"/>
    <w:qFormat/>
    <w:rsid w:val="00225431"/>
    <w:rPr>
      <w:i/>
      <w:iCs/>
      <w:color w:val="2F5496" w:themeColor="accent1" w:themeShade="BF"/>
    </w:rPr>
  </w:style>
  <w:style w:type="paragraph" w:styleId="Naglaencitat">
    <w:name w:val="Intense Quote"/>
    <w:basedOn w:val="Normal"/>
    <w:next w:val="Normal"/>
    <w:link w:val="NaglaencitatChar"/>
    <w:uiPriority w:val="30"/>
    <w:qFormat/>
    <w:rsid w:val="002254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25431"/>
    <w:rPr>
      <w:i/>
      <w:iCs/>
      <w:color w:val="2F5496" w:themeColor="accent1" w:themeShade="BF"/>
    </w:rPr>
  </w:style>
  <w:style w:type="character" w:styleId="Istaknutareferenca">
    <w:name w:val="Intense Reference"/>
    <w:basedOn w:val="Zadanifontodlomka"/>
    <w:uiPriority w:val="32"/>
    <w:qFormat/>
    <w:rsid w:val="00225431"/>
    <w:rPr>
      <w:b/>
      <w:bCs/>
      <w:smallCaps/>
      <w:color w:val="2F5496" w:themeColor="accent1" w:themeShade="BF"/>
      <w:spacing w:val="5"/>
    </w:rPr>
  </w:style>
  <w:style w:type="paragraph" w:styleId="Bezproreda">
    <w:name w:val="No Spacing"/>
    <w:uiPriority w:val="1"/>
    <w:qFormat/>
    <w:rsid w:val="00225431"/>
    <w:pPr>
      <w:spacing w:after="0" w:line="240" w:lineRule="auto"/>
    </w:pPr>
  </w:style>
  <w:style w:type="paragraph" w:customStyle="1" w:styleId="Standard">
    <w:name w:val="Standard"/>
    <w:rsid w:val="00225431"/>
    <w:pPr>
      <w:widowControl w:val="0"/>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paragraph" w:customStyle="1" w:styleId="Default">
    <w:name w:val="Default"/>
    <w:rsid w:val="0022543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hr-HR"/>
      <w14:ligatures w14:val="none"/>
    </w:rPr>
  </w:style>
  <w:style w:type="character" w:styleId="Hiperveza">
    <w:name w:val="Hyperlink"/>
    <w:basedOn w:val="Zadanifontodlomka"/>
    <w:uiPriority w:val="99"/>
    <w:unhideWhenUsed/>
    <w:rsid w:val="00850F59"/>
    <w:rPr>
      <w:color w:val="0563C1" w:themeColor="hyperlink"/>
      <w:u w:val="single"/>
    </w:rPr>
  </w:style>
  <w:style w:type="character" w:styleId="Nerijeenospominjanje">
    <w:name w:val="Unresolved Mention"/>
    <w:basedOn w:val="Zadanifontodlomka"/>
    <w:uiPriority w:val="99"/>
    <w:semiHidden/>
    <w:unhideWhenUsed/>
    <w:rsid w:val="00850F59"/>
    <w:rPr>
      <w:color w:val="605E5C"/>
      <w:shd w:val="clear" w:color="auto" w:fill="E1DFDD"/>
    </w:rPr>
  </w:style>
  <w:style w:type="paragraph" w:styleId="Uvuenotijeloteksta">
    <w:name w:val="Body Text Indent"/>
    <w:basedOn w:val="Normal"/>
    <w:link w:val="UvuenotijelotekstaChar"/>
    <w:rsid w:val="00850F59"/>
    <w:pPr>
      <w:spacing w:after="0" w:line="240" w:lineRule="auto"/>
      <w:ind w:left="720"/>
      <w:jc w:val="both"/>
    </w:pPr>
    <w:rPr>
      <w:rFonts w:ascii="Times New Roman" w:eastAsia="Times New Roman" w:hAnsi="Times New Roman"/>
      <w:iCs/>
      <w:sz w:val="24"/>
      <w:szCs w:val="20"/>
    </w:rPr>
  </w:style>
  <w:style w:type="character" w:customStyle="1" w:styleId="UvuenotijelotekstaChar">
    <w:name w:val="Uvučeno tijelo teksta Char"/>
    <w:basedOn w:val="Zadanifontodlomka"/>
    <w:link w:val="Uvuenotijeloteksta"/>
    <w:rsid w:val="00850F59"/>
    <w:rPr>
      <w:rFonts w:ascii="Times New Roman" w:eastAsia="Times New Roman" w:hAnsi="Times New Roman" w:cs="Times New Roman"/>
      <w:iCs/>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jemci.hr/" TargetMode="External"/><Relationship Id="rId3" Type="http://schemas.openxmlformats.org/officeDocument/2006/relationships/settings" Target="settings.xml"/><Relationship Id="rId7" Type="http://schemas.openxmlformats.org/officeDocument/2006/relationships/hyperlink" Target="https://nijemc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2512</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Sandra</cp:lastModifiedBy>
  <cp:revision>3</cp:revision>
  <dcterms:created xsi:type="dcterms:W3CDTF">2025-12-31T07:02:00Z</dcterms:created>
  <dcterms:modified xsi:type="dcterms:W3CDTF">2025-12-31T07:19:00Z</dcterms:modified>
</cp:coreProperties>
</file>