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ambria" w:hAnsi="Cambria" w:eastAsia="Times New Roman" w:cs="Calibri"/>
          <w:kern w:val="0"/>
          <w:sz w:val="20"/>
          <w:szCs w:val="20"/>
          <w:lang w:eastAsia="ar-SA"/>
          <w14:ligatures w14:val="none"/>
        </w:rPr>
      </w:pPr>
      <w:r>
        <w:rPr>
          <w:rFonts w:eastAsia="Times New Roman" w:cs="Calibri" w:ascii="Cambria" w:hAnsi="Cambria"/>
          <w:kern w:val="0"/>
          <w:sz w:val="20"/>
          <w:szCs w:val="20"/>
          <w:lang w:eastAsia="ar-SA"/>
          <w14:ligatures w14:val="none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671830</wp:posOffset>
            </wp:positionH>
            <wp:positionV relativeFrom="paragraph">
              <wp:posOffset>199390</wp:posOffset>
            </wp:positionV>
            <wp:extent cx="580390" cy="732790"/>
            <wp:effectExtent l="0" t="0" r="0" b="0"/>
            <wp:wrapTopAndBottom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Cambria" w:hAnsi="Cambria" w:eastAsia="Times New Roman" w:cs="Calibri"/>
          <w:kern w:val="0"/>
          <w:sz w:val="20"/>
          <w:szCs w:val="20"/>
          <w:lang w:eastAsia="ar-SA"/>
          <w14:ligatures w14:val="none"/>
        </w:rPr>
      </w:pPr>
      <w:r>
        <w:rPr>
          <w:rFonts w:eastAsia="Times New Roman" w:cs="Calibri" w:ascii="Cambria" w:hAnsi="Cambria"/>
          <w:kern w:val="0"/>
          <w:sz w:val="20"/>
          <w:szCs w:val="20"/>
          <w:lang w:eastAsia="ar-SA"/>
          <w14:ligatures w14:val="none"/>
        </w:rPr>
        <w:t>R E P U B L I  K A    H R V A T S K A</w:t>
      </w:r>
    </w:p>
    <w:p>
      <w:pPr>
        <w:pStyle w:val="Normal"/>
        <w:spacing w:lineRule="auto" w:line="240" w:before="0" w:after="0"/>
        <w:rPr>
          <w:rFonts w:ascii="Cambria" w:hAnsi="Cambria" w:eastAsia="Times New Roman" w:cs="Calibri"/>
          <w:kern w:val="0"/>
          <w:sz w:val="20"/>
          <w:szCs w:val="20"/>
          <w:lang w:eastAsia="ar-SA"/>
          <w14:ligatures w14:val="none"/>
        </w:rPr>
      </w:pPr>
      <w:r>
        <w:rPr>
          <w:rFonts w:eastAsia="Times New Roman" w:cs="Calibri" w:ascii="Cambria" w:hAnsi="Cambria"/>
          <w:kern w:val="0"/>
          <w:sz w:val="20"/>
          <w:szCs w:val="20"/>
          <w:lang w:eastAsia="ar-SA"/>
          <w14:ligatures w14:val="none"/>
        </w:rPr>
        <w:t>VUKOVARSKO-SRIJEMSKA ŽUPANIJA</w:t>
      </w:r>
    </w:p>
    <w:p>
      <w:pPr>
        <w:pStyle w:val="Normal"/>
        <w:spacing w:lineRule="auto" w:line="240" w:before="0" w:after="0"/>
        <w:rPr>
          <w:rFonts w:ascii="Cambria" w:hAnsi="Cambria" w:eastAsia="Times New Roman" w:cs="Calibri"/>
          <w:kern w:val="0"/>
          <w:sz w:val="20"/>
          <w:szCs w:val="20"/>
          <w:lang w:eastAsia="ar-SA"/>
          <w14:ligatures w14:val="none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 wp14:anchorId="0271FAAF">
                <wp:simplePos x="0" y="0"/>
                <wp:positionH relativeFrom="column">
                  <wp:posOffset>659765</wp:posOffset>
                </wp:positionH>
                <wp:positionV relativeFrom="paragraph">
                  <wp:posOffset>151130</wp:posOffset>
                </wp:positionV>
                <wp:extent cx="1677670" cy="308610"/>
                <wp:effectExtent l="0" t="0" r="0" b="0"/>
                <wp:wrapNone/>
                <wp:docPr id="2" name="Tekstni okvir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880" cy="30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ind w:right="-1" w:hanging="0"/>
                              <w:rPr>
                                <w:rFonts w:ascii="Cambria" w:hAnsi="Cambria" w:eastAsia="Times New Roman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ascii="Cambria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>
                            <w:pPr>
                              <w:pStyle w:val="Standard"/>
                              <w:ind w:right="-1" w:hanging="0"/>
                              <w:rPr>
                                <w:rFonts w:ascii="Cambria" w:hAnsi="Cambria" w:eastAsia="Times New Roman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ascii="Cambria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>
                                <w:rFonts w:ascii="Times New Roman" w:hAnsi="Times New Roman" w:eastAsia="Times New Roman"/>
                                <w:sz w:val="14"/>
                                <w:szCs w:val="1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307" fillcolor="white" stroked="f" style="position:absolute;margin-left:51.95pt;margin-top:11.9pt;width:132pt;height:24.2pt;v-text-anchor:top" wp14:anchorId="0271FAAF">
                <w10:wrap type="non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andard"/>
                        <w:ind w:right="-1" w:hanging="0"/>
                        <w:rPr>
                          <w:rFonts w:ascii="Cambria" w:hAnsi="Cambria" w:eastAsia="Times New Roman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eastAsia="Times New Roman" w:ascii="Cambria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>
                      <w:pPr>
                        <w:pStyle w:val="Standard"/>
                        <w:ind w:right="-1" w:hanging="0"/>
                        <w:rPr>
                          <w:rFonts w:ascii="Cambria" w:hAnsi="Cambria" w:eastAsia="Times New Roman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eastAsia="Times New Roman" w:ascii="Cambria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>
                      <w:pPr>
                        <w:pStyle w:val="Sadrajokvira"/>
                        <w:spacing w:before="0" w:after="160"/>
                        <w:rPr>
                          <w:rFonts w:ascii="Times New Roman" w:hAnsi="Times New Roman" w:eastAsia="Times New Roman"/>
                          <w:sz w:val="14"/>
                          <w:szCs w:val="14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inline distT="0" distB="0" distL="0" distR="0">
            <wp:extent cx="815975" cy="647700"/>
            <wp:effectExtent l="0" t="0" r="0" b="0"/>
            <wp:docPr id="4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Cambria" w:hAnsi="Cambria" w:eastAsia="Times New Roman" w:cs="Calibri"/>
          <w:b/>
          <w:b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Calibri" w:ascii="Cambria" w:hAnsi="Cambria"/>
          <w:b/>
          <w:kern w:val="0"/>
          <w:sz w:val="20"/>
          <w:szCs w:val="20"/>
          <w:lang w:eastAsia="hr-HR"/>
          <w14:ligatures w14:val="none"/>
        </w:rPr>
        <w:t>OPĆINSKI NAČELNIK</w:t>
      </w:r>
    </w:p>
    <w:p>
      <w:pPr>
        <w:pStyle w:val="Normal"/>
        <w:spacing w:lineRule="auto" w:line="240" w:before="0" w:after="0"/>
        <w:rPr>
          <w:rFonts w:ascii="Cambria" w:hAnsi="Cambria" w:eastAsia="Times New Roman" w:cs="Calibri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Calibri" w:ascii="Cambria" w:hAnsi="Cambria"/>
          <w:kern w:val="0"/>
          <w:sz w:val="20"/>
          <w:szCs w:val="20"/>
          <w:lang w:eastAsia="hr-HR"/>
          <w14:ligatures w14:val="none"/>
        </w:rPr>
        <w:t xml:space="preserve">KLASA: </w:t>
      </w:r>
      <w:r>
        <w:rPr>
          <w:rFonts w:eastAsia="Times New Roman" w:cs="Calibri" w:ascii="Cambria" w:hAnsi="Cambria"/>
          <w:kern w:val="0"/>
          <w:sz w:val="20"/>
          <w:szCs w:val="20"/>
          <w:lang w:eastAsia="hr-HR"/>
          <w14:ligatures w14:val="none"/>
        </w:rPr>
        <w:t>551-03/26-01/03</w:t>
      </w:r>
    </w:p>
    <w:p>
      <w:pPr>
        <w:pStyle w:val="Normal"/>
        <w:spacing w:lineRule="auto" w:line="240" w:before="0" w:after="0"/>
        <w:rPr>
          <w:rFonts w:ascii="Cambria" w:hAnsi="Cambria" w:eastAsia="Times New Roman" w:cs="Calibri"/>
          <w:kern w:val="0"/>
          <w:sz w:val="20"/>
          <w:szCs w:val="20"/>
          <w:u w:val="single"/>
          <w:lang w:eastAsia="hr-HR"/>
          <w14:ligatures w14:val="none"/>
        </w:rPr>
      </w:pPr>
      <w:r>
        <w:rPr>
          <w:rFonts w:eastAsia="Times New Roman" w:cs="Calibri" w:ascii="Cambria" w:hAnsi="Cambria"/>
          <w:kern w:val="0"/>
          <w:sz w:val="20"/>
          <w:szCs w:val="20"/>
          <w:u w:val="single"/>
          <w:lang w:eastAsia="hr-HR"/>
          <w14:ligatures w14:val="none"/>
        </w:rPr>
        <w:t>URBROJ: 2196-20-02/01-26-1</w:t>
      </w:r>
    </w:p>
    <w:p>
      <w:pPr>
        <w:pStyle w:val="Normal"/>
        <w:spacing w:lineRule="auto" w:line="240" w:before="0" w:after="0"/>
        <w:rPr>
          <w:rFonts w:ascii="Cambria" w:hAnsi="Cambria" w:eastAsia="Times New Roman" w:cs="Calibri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Calibri" w:ascii="Cambria" w:hAnsi="Cambria"/>
          <w:kern w:val="0"/>
          <w:sz w:val="20"/>
          <w:szCs w:val="20"/>
          <w:lang w:eastAsia="hr-HR"/>
          <w14:ligatures w14:val="none"/>
        </w:rPr>
        <w:t>Nijemci, 17. travnja 2026.</w:t>
      </w:r>
    </w:p>
    <w:p>
      <w:pPr>
        <w:pStyle w:val="Normal"/>
        <w:spacing w:lineRule="auto" w:line="240" w:before="0" w:after="0"/>
        <w:rPr>
          <w:rFonts w:ascii="Cambria" w:hAnsi="Cambria" w:eastAsia="Times New Roman" w:cs="Calibri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Calibri" w:ascii="Cambria" w:hAnsi="Cambria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40" w:beforeAutospacing="1" w:afterAutospacing="1"/>
        <w:jc w:val="both"/>
        <w:rPr>
          <w:rFonts w:ascii="Cambria" w:hAnsi="Cambria" w:cs="Times New Roman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  <w:t>Na temelju odredbe članka 45. Statuta Općine Nijemci (</w:t>
      </w:r>
      <w:r>
        <w:rPr>
          <w:rFonts w:ascii="Cambria" w:hAnsi="Cambria"/>
          <w:sz w:val="20"/>
          <w:szCs w:val="20"/>
        </w:rPr>
        <w:t>Službeni vjesnik Vukovarsko-srijemske županije 03/21</w:t>
      </w:r>
      <w:r>
        <w:rPr>
          <w:rFonts w:cs="Times New Roman" w:ascii="Cambria" w:hAnsi="Cambria"/>
          <w:sz w:val="20"/>
          <w:szCs w:val="20"/>
        </w:rPr>
        <w:t xml:space="preserve">) i članka 5. Pravilnika o ostvarivanju prava na financijsku potporu mladim obiteljima povodom sklapanja prve bračne zajednice (Službeni vjesnik Vukovarsko-srijemske županije 05/26), Općinski načelnik Općine Nijemci objavljuje: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Cambria" w:hAnsi="Cambria" w:eastAsia="Times New Roman" w:cs="Times New Roman"/>
          <w:b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JAVNI POZIV ZA OSTVARIVANJE PRAVA NA FINANCIJSKU POTPORU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Cambria" w:hAnsi="Cambria" w:eastAsia="Times New Roman" w:cs="Times New Roman"/>
          <w:b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MLADIM OBITELJIMA POVODOM SKLAPANJA PRVE BRAČNE ZAJEDNICE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1"/>
        <w:rPr>
          <w:rFonts w:ascii="Cambria" w:hAnsi="Cambria" w:eastAsia="Times New Roman" w:cs="Times New Roman"/>
          <w:b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Cambria" w:hAnsi="Cambria" w:eastAsia="Times New Roman" w:cs="Times New Roman"/>
          <w:b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I. PREDMET JAVNOG POZIVA</w:t>
      </w:r>
    </w:p>
    <w:p>
      <w:pPr>
        <w:pStyle w:val="Normal"/>
        <w:spacing w:lineRule="auto" w:line="240" w:beforeAutospacing="1" w:afterAutospacing="1"/>
        <w:jc w:val="both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 xml:space="preserve">Predmet ovog Javnog poziva je podnošenje zahtjeva za ostvarivanje prava na </w:t>
      </w: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financijsku potporu mladim obiteljima povodom sklapanja prve bračne zajednice</w:t>
      </w: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 xml:space="preserve"> u iznosu od </w:t>
      </w: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2.000,00 EUR</w:t>
      </w: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godišnje, tijekom četiri godine, što ukupno iznosi ukupno 8.000,00 eura po bračnom paru</w:t>
      </w: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, sukladno odredbama Pravilnika o ostvarivanju prava na financijsku potporu mladim obiteljima povodom sklapanja prve bračne zajednice.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Cambria" w:hAnsi="Cambria" w:eastAsia="Times New Roman" w:cs="Times New Roman"/>
          <w:b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II. KORISNICI PRAVA</w:t>
      </w:r>
    </w:p>
    <w:p>
      <w:pPr>
        <w:pStyle w:val="Normal"/>
        <w:spacing w:lineRule="auto" w:line="240" w:beforeAutospacing="1" w:afterAutospacing="1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 xml:space="preserve">Pravo na pomoć mogu ostvariti </w:t>
      </w: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supružnici</w:t>
      </w: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:</w:t>
      </w:r>
    </w:p>
    <w:p>
      <w:pPr>
        <w:pStyle w:val="ListParagraph"/>
        <w:numPr>
          <w:ilvl w:val="0"/>
          <w:numId w:val="2"/>
        </w:numPr>
        <w:spacing w:lineRule="auto" w:line="240" w:beforeAutospacing="1" w:after="0"/>
        <w:contextualSpacing/>
        <w:jc w:val="both"/>
        <w:outlineLvl w:val="2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koji do trenutka podnošenja zahtjeva nisu ranije koristili mjeru financijske potpore Općine Nijemci povodom sklapanja braka, pri čemu svaki supružnik može ostvariti pravo na ovu mjeru samo jedanput u životu,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outlineLvl w:val="2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oba supružnika imaju prebivalište na području Općine, te prebivalište moraju imati prijavljeno na području Općine Nijemci tijekom trajanja isplate potpore,</w:t>
      </w:r>
    </w:p>
    <w:p>
      <w:pPr>
        <w:pStyle w:val="ListParagraph"/>
        <w:numPr>
          <w:ilvl w:val="0"/>
          <w:numId w:val="2"/>
        </w:numPr>
        <w:spacing w:lineRule="auto" w:line="240" w:before="0" w:afterAutospacing="1"/>
        <w:contextualSpacing/>
        <w:jc w:val="both"/>
        <w:outlineLvl w:val="2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podnesu uredan zahtjev sa svim potrebnim dokazima u roku određenom u javnom pozivu.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720" w:hanging="0"/>
        <w:contextualSpacing/>
        <w:jc w:val="both"/>
        <w:outlineLvl w:val="2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Cambria" w:hAnsi="Cambria" w:eastAsia="Times New Roman" w:cs="Times New Roman"/>
          <w:b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III. RAZDOBLJE PRIHVATLJIVOSTI</w:t>
      </w:r>
    </w:p>
    <w:p>
      <w:pPr>
        <w:pStyle w:val="Normal"/>
        <w:spacing w:lineRule="auto" w:line="240" w:beforeAutospacing="1" w:afterAutospacing="1"/>
        <w:jc w:val="both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 xml:space="preserve">Pravo na financijsku potporu mogu ostvariti bračni parovi koji su brak sklopili u razdoblju od </w:t>
      </w: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1. siječnja 2026. godine do 31. prosinca 2026. godine</w:t>
      </w: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Cambria" w:hAnsi="Cambria" w:eastAsia="Times New Roman" w:cs="Times New Roman"/>
          <w:b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IV. POTREBNA DOKUMENTACIJA</w:t>
      </w:r>
    </w:p>
    <w:p>
      <w:pPr>
        <w:pStyle w:val="Normal"/>
        <w:spacing w:lineRule="auto" w:line="240" w:beforeAutospacing="1" w:afterAutospacing="1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 xml:space="preserve">Uz </w:t>
      </w: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ispunjen zahtjev</w:t>
      </w: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, podnositelji su obvezni priložiti sljedeće: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Presliku vjenčanog lista,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Preslike osobnih iskaznica ili uvjerenja o prebivalištu za oba supružnika,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Izjavu o zajedničkom kućanstvu,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Presliku računa za isplatu jednokratne pomoći (IBAN)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Izjavu o privoli.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Cambria" w:hAnsi="Cambria" w:eastAsia="Times New Roman" w:cs="Times New Roman"/>
          <w:b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V. NAČIN I ROK ZA PODNOŠENJE ZAHTJEVA</w:t>
      </w:r>
    </w:p>
    <w:p>
      <w:pPr>
        <w:pStyle w:val="Normal"/>
        <w:spacing w:lineRule="auto" w:line="240" w:beforeAutospacing="1" w:afterAutospacing="1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 xml:space="preserve">Zahtjevi se podnose </w:t>
      </w: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u općinsku upravu Općine Nijemci</w:t>
      </w: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 xml:space="preserve"> osobno ili putem pošte na adresu:</w:t>
      </w:r>
    </w:p>
    <w:p>
      <w:pPr>
        <w:pStyle w:val="Normal"/>
        <w:jc w:val="center"/>
        <w:rPr>
          <w:rFonts w:ascii="Cambria" w:hAnsi="Cambria" w:cs="Times New Roman"/>
          <w:b/>
          <w:b/>
          <w:sz w:val="20"/>
          <w:szCs w:val="20"/>
        </w:rPr>
      </w:pPr>
      <w:r>
        <w:rPr>
          <w:rFonts w:cs="Times New Roman" w:ascii="Cambria" w:hAnsi="Cambria"/>
          <w:b/>
          <w:sz w:val="20"/>
          <w:szCs w:val="20"/>
        </w:rPr>
        <w:t>OPĆINA NIJEMCI</w:t>
      </w:r>
    </w:p>
    <w:p>
      <w:pPr>
        <w:pStyle w:val="Normal"/>
        <w:jc w:val="center"/>
        <w:rPr>
          <w:rFonts w:ascii="Cambria" w:hAnsi="Cambria" w:cs="Times New Roman"/>
          <w:b/>
          <w:b/>
          <w:sz w:val="20"/>
          <w:szCs w:val="20"/>
        </w:rPr>
      </w:pPr>
      <w:r>
        <w:rPr>
          <w:rFonts w:cs="Times New Roman" w:ascii="Cambria" w:hAnsi="Cambria"/>
          <w:b/>
          <w:sz w:val="20"/>
          <w:szCs w:val="20"/>
        </w:rPr>
        <w:t>Trg kralja Tomislava 6</w:t>
      </w:r>
    </w:p>
    <w:p>
      <w:pPr>
        <w:pStyle w:val="Normal"/>
        <w:jc w:val="center"/>
        <w:rPr>
          <w:rFonts w:ascii="Cambria" w:hAnsi="Cambria" w:cs="Times New Roman"/>
          <w:b/>
          <w:b/>
          <w:sz w:val="20"/>
          <w:szCs w:val="20"/>
        </w:rPr>
      </w:pPr>
      <w:r>
        <w:rPr>
          <w:rFonts w:cs="Times New Roman" w:ascii="Cambria" w:hAnsi="Cambria"/>
          <w:b/>
          <w:sz w:val="20"/>
          <w:szCs w:val="20"/>
        </w:rPr>
        <w:t>32245 NIJEMCI</w:t>
      </w:r>
    </w:p>
    <w:p>
      <w:pPr>
        <w:pStyle w:val="NoSpacing"/>
        <w:jc w:val="center"/>
        <w:rPr>
          <w:rFonts w:ascii="Cambria" w:hAnsi="Cambria"/>
          <w:b/>
          <w:b/>
          <w:bCs/>
          <w:sz w:val="20"/>
          <w:szCs w:val="20"/>
          <w:lang w:eastAsia="hr-HR"/>
        </w:rPr>
      </w:pPr>
      <w:r>
        <w:rPr>
          <w:rFonts w:ascii="Cambria" w:hAnsi="Cambria"/>
          <w:b/>
          <w:bCs/>
          <w:sz w:val="20"/>
          <w:szCs w:val="20"/>
        </w:rPr>
        <w:t>„</w:t>
      </w:r>
      <w:r>
        <w:rPr>
          <w:rFonts w:ascii="Cambria" w:hAnsi="Cambria"/>
          <w:b/>
          <w:bCs/>
          <w:sz w:val="20"/>
          <w:szCs w:val="20"/>
          <w:lang w:eastAsia="hr-HR"/>
        </w:rPr>
        <w:t>JAVNI POZIV ZA OSTVARIVANJE PRAVA NA FINANCIJSKU POTPORU</w:t>
      </w:r>
    </w:p>
    <w:p>
      <w:pPr>
        <w:pStyle w:val="NoSpacing"/>
        <w:jc w:val="center"/>
        <w:rPr>
          <w:rFonts w:ascii="Cambria" w:hAnsi="Cambria"/>
          <w:b/>
          <w:b/>
          <w:bCs/>
          <w:sz w:val="20"/>
          <w:szCs w:val="20"/>
          <w:lang w:eastAsia="hr-HR"/>
        </w:rPr>
      </w:pPr>
      <w:r>
        <w:rPr>
          <w:rFonts w:ascii="Cambria" w:hAnsi="Cambria"/>
          <w:b/>
          <w:bCs/>
          <w:sz w:val="20"/>
          <w:szCs w:val="20"/>
          <w:lang w:eastAsia="hr-HR"/>
        </w:rPr>
        <w:t>MLADIM OBITELJIMA POVODOM SKLAPANJA PRVE BRAČNE ZAJEDNICE“</w:t>
      </w:r>
    </w:p>
    <w:p>
      <w:pPr>
        <w:pStyle w:val="Normal"/>
        <w:spacing w:lineRule="auto" w:line="240" w:beforeAutospacing="1" w:afterAutospacing="1"/>
        <w:jc w:val="both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 xml:space="preserve">Prijave se zaprimaju </w:t>
      </w: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od dana objave ovog poziva  do 31. prosinca 2026. godine</w:t>
      </w: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, odnosno do iskorištenja sredstava osiguranih u proračunu Općine Nijemci za tu namjenu.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Cambria" w:hAnsi="Cambria" w:eastAsia="Times New Roman" w:cs="Times New Roman"/>
          <w:b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VI. NAČIN ODLUČIVANJA</w:t>
      </w:r>
    </w:p>
    <w:p>
      <w:pPr>
        <w:pStyle w:val="Normal"/>
        <w:spacing w:lineRule="auto" w:line="240" w:beforeAutospacing="1" w:afterAutospacing="1"/>
        <w:jc w:val="both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Odluku o ostvarivanju prava na financijsku potporu mladim obiteljima povodom sklapanja prve bračne zajednice donosi Općinski načelnik Općine Nijemci za svaki pojedinačni zahtjev.</w:t>
      </w:r>
    </w:p>
    <w:p>
      <w:pPr>
        <w:pStyle w:val="Normal"/>
        <w:spacing w:lineRule="auto" w:line="240" w:beforeAutospacing="1" w:afterAutospacing="1"/>
        <w:jc w:val="both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>Na odluku nije dopuštena žalba.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Cambria" w:hAnsi="Cambria" w:eastAsia="Times New Roman" w:cs="Times New Roman"/>
          <w:b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b/>
          <w:bCs/>
          <w:kern w:val="0"/>
          <w:sz w:val="20"/>
          <w:szCs w:val="20"/>
          <w:lang w:eastAsia="hr-HR"/>
          <w14:ligatures w14:val="none"/>
        </w:rPr>
        <w:t>VII. OBJAVA JAVNOG POZIVA</w:t>
      </w:r>
    </w:p>
    <w:p>
      <w:pPr>
        <w:pStyle w:val="Normal"/>
        <w:spacing w:lineRule="auto" w:line="240" w:beforeAutospacing="1" w:afterAutospacing="1"/>
        <w:jc w:val="both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 xml:space="preserve">Ovaj Javni poziv objavljuje se na službenoj mrežnoj stranici Općine Nijemci: </w:t>
      </w:r>
      <w:hyperlink r:id="rId4">
        <w:r>
          <w:rPr>
            <w:rStyle w:val="Internetskapoveznica"/>
            <w:rFonts w:eastAsia="Times New Roman" w:cs="Times New Roman" w:ascii="Cambria" w:hAnsi="Cambria"/>
            <w:kern w:val="0"/>
            <w:sz w:val="20"/>
            <w:szCs w:val="20"/>
            <w:lang w:eastAsia="hr-HR"/>
            <w14:ligatures w14:val="none"/>
          </w:rPr>
          <w:t>www.nijemci.hr</w:t>
        </w:r>
      </w:hyperlink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  <w:t xml:space="preserve">. </w:t>
      </w:r>
    </w:p>
    <w:p>
      <w:pPr>
        <w:pStyle w:val="Normal"/>
        <w:spacing w:lineRule="auto" w:line="240" w:beforeAutospacing="1" w:afterAutospacing="1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40" w:beforeAutospacing="1" w:afterAutospacing="1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40" w:beforeAutospacing="1" w:afterAutospacing="1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40" w:beforeAutospacing="1" w:afterAutospacing="1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40" w:beforeAutospacing="1" w:afterAutospacing="1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</w:r>
    </w:p>
    <w:p>
      <w:pPr>
        <w:pStyle w:val="Normal"/>
        <w:spacing w:lineRule="auto" w:line="240" w:beforeAutospacing="1" w:afterAutospacing="1"/>
        <w:rPr>
          <w:rFonts w:ascii="Cambria" w:hAnsi="Cambria" w:eastAsia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eastAsia="Times New Roman" w:cs="Times New Roman" w:ascii="Cambria" w:hAnsi="Cambria"/>
          <w:kern w:val="0"/>
          <w:sz w:val="20"/>
          <w:szCs w:val="20"/>
          <w:lang w:eastAsia="hr-HR"/>
          <w14:ligatures w14:val="none"/>
        </w:rPr>
      </w:r>
    </w:p>
    <w:p>
      <w:pPr>
        <w:pStyle w:val="NoSpacing"/>
        <w:ind w:firstLine="5812"/>
        <w:jc w:val="center"/>
        <w:rPr>
          <w:rFonts w:ascii="Cambria" w:hAnsi="Cambria"/>
          <w:b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OPĆINSKI NAČELNIK</w:t>
      </w:r>
    </w:p>
    <w:p>
      <w:pPr>
        <w:pStyle w:val="NoSpacing"/>
        <w:ind w:firstLine="5812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Vjekoslav Belajević, ing. prometa</w:t>
      </w:r>
    </w:p>
    <w:p>
      <w:pPr>
        <w:pStyle w:val="Normal"/>
        <w:spacing w:before="0" w:after="160"/>
        <w:rPr>
          <w:rFonts w:ascii="Cambria" w:hAnsi="Cambria"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Stilnaslova2">
    <w:name w:val="Heading 2"/>
    <w:basedOn w:val="Normal"/>
    <w:link w:val="Naslov2Char"/>
    <w:uiPriority w:val="9"/>
    <w:qFormat/>
    <w:rsid w:val="008144f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hr-HR"/>
      <w14:ligatures w14:val="none"/>
    </w:rPr>
  </w:style>
  <w:style w:type="paragraph" w:styleId="Stilnaslova3">
    <w:name w:val="Heading 3"/>
    <w:basedOn w:val="Normal"/>
    <w:link w:val="Naslov3Char"/>
    <w:uiPriority w:val="9"/>
    <w:qFormat/>
    <w:rsid w:val="008144fc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2Char" w:customStyle="1">
    <w:name w:val="Naslov 2 Char"/>
    <w:basedOn w:val="DefaultParagraphFont"/>
    <w:link w:val="Naslov2"/>
    <w:uiPriority w:val="9"/>
    <w:qFormat/>
    <w:rsid w:val="008144fc"/>
    <w:rPr>
      <w:rFonts w:ascii="Times New Roman" w:hAnsi="Times New Roman" w:eastAsia="Times New Roman" w:cs="Times New Roman"/>
      <w:b/>
      <w:bCs/>
      <w:kern w:val="0"/>
      <w:sz w:val="36"/>
      <w:szCs w:val="36"/>
      <w:lang w:eastAsia="hr-HR"/>
      <w14:ligatures w14:val="none"/>
    </w:rPr>
  </w:style>
  <w:style w:type="character" w:styleId="Naslov3Char" w:customStyle="1">
    <w:name w:val="Naslov 3 Char"/>
    <w:basedOn w:val="DefaultParagraphFont"/>
    <w:link w:val="Naslov3"/>
    <w:uiPriority w:val="9"/>
    <w:qFormat/>
    <w:rsid w:val="008144fc"/>
    <w:rPr>
      <w:rFonts w:ascii="Times New Roman" w:hAnsi="Times New Roman" w:eastAsia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8144fc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663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63c95"/>
    <w:rPr>
      <w:color w:val="605E5C"/>
      <w:shd w:fill="E1DFDD" w:val="clea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8144f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styleId="Standard" w:customStyle="1">
    <w:name w:val="Standard"/>
    <w:qFormat/>
    <w:rsid w:val="003126a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hr-HR"/>
      <w14:ligatures w14:val="none"/>
    </w:rPr>
  </w:style>
  <w:style w:type="paragraph" w:styleId="ListParagraph">
    <w:name w:val="List Paragraph"/>
    <w:basedOn w:val="Normal"/>
    <w:uiPriority w:val="34"/>
    <w:qFormat/>
    <w:rsid w:val="003126af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663c9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www.nijemci.hr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LibreOffice/7.0.1.2$Windows_X86_64 LibreOffice_project/7cbcfc562f6eb6708b5ff7d7397325de9e764452</Application>
  <Pages>2</Pages>
  <Words>418</Words>
  <Characters>2540</Characters>
  <CharactersWithSpaces>2916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2026-02-13T10:33:00Z</dcterms:created>
  <dc:creator>Ines Loknar</dc:creator>
  <dc:description/>
  <dc:language>hr-HR</dc:language>
  <cp:lastModifiedBy/>
  <dcterms:modified xsi:type="dcterms:W3CDTF">2026-04-20T17:31:33Z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