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2583" w14:textId="77777777" w:rsidR="00631C13" w:rsidRPr="00631C13" w:rsidRDefault="00631C13" w:rsidP="00631C13">
      <w:pPr>
        <w:pStyle w:val="Bezproreda"/>
        <w:rPr>
          <w:rFonts w:ascii="Times New Roman" w:eastAsia="Times New Roman" w:hAnsi="Times New Roman"/>
          <w:lang w:eastAsia="ar-SA"/>
        </w:rPr>
      </w:pPr>
    </w:p>
    <w:p w14:paraId="4EC802FB" w14:textId="77777777" w:rsidR="00631C13" w:rsidRPr="00631C13" w:rsidRDefault="00631C13" w:rsidP="00631C13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631C13">
        <w:rPr>
          <w:rFonts w:ascii="Times New Roman" w:eastAsia="Times New Roman" w:hAnsi="Times New Roman"/>
          <w:noProof/>
          <w:lang w:val="en-AU"/>
        </w:rPr>
        <w:drawing>
          <wp:anchor distT="0" distB="0" distL="114300" distR="114300" simplePos="0" relativeHeight="251659264" behindDoc="0" locked="0" layoutInCell="1" allowOverlap="1" wp14:anchorId="5CA89E65" wp14:editId="4BD17BA2">
            <wp:simplePos x="0" y="0"/>
            <wp:positionH relativeFrom="column">
              <wp:posOffset>876935</wp:posOffset>
            </wp:positionH>
            <wp:positionV relativeFrom="paragraph">
              <wp:posOffset>226060</wp:posOffset>
            </wp:positionV>
            <wp:extent cx="580390" cy="732790"/>
            <wp:effectExtent l="0" t="0" r="0" b="0"/>
            <wp:wrapTopAndBottom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2742B4" w14:textId="77777777" w:rsidR="00631C13" w:rsidRPr="00631C13" w:rsidRDefault="00631C13" w:rsidP="00631C13">
      <w:pPr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631C13">
        <w:rPr>
          <w:rFonts w:ascii="Times New Roman" w:eastAsia="Times New Roman" w:hAnsi="Times New Roman"/>
          <w:lang w:eastAsia="ar-SA"/>
        </w:rPr>
        <w:t>R E P U B L I  K A    H R V A T S K A</w:t>
      </w:r>
    </w:p>
    <w:p w14:paraId="7F36E654" w14:textId="77777777" w:rsidR="00631C13" w:rsidRPr="00631C13" w:rsidRDefault="00631C13" w:rsidP="00631C13">
      <w:pPr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631C13">
        <w:rPr>
          <w:rFonts w:ascii="Times New Roman" w:eastAsia="Times New Roman" w:hAnsi="Times New Roman"/>
          <w:lang w:eastAsia="ar-SA"/>
        </w:rPr>
        <w:t>VUKOVARSKO-SRIJEMSKA ŽUPANIJA</w:t>
      </w:r>
    </w:p>
    <w:p w14:paraId="782F16C7" w14:textId="77777777" w:rsidR="00631C13" w:rsidRPr="00631C13" w:rsidRDefault="00631C13" w:rsidP="00631C13">
      <w:pPr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631C13">
        <w:rPr>
          <w:rFonts w:ascii="Times New Roman" w:eastAsia="Times New Roman" w:hAnsi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0C1C1" wp14:editId="6C95E306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5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F9F694" w14:textId="77777777" w:rsidR="00631C13" w:rsidRPr="003374DA" w:rsidRDefault="00631C13" w:rsidP="00631C13">
                            <w:pPr>
                              <w:pStyle w:val="Standard"/>
                              <w:ind w:right="-1"/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3374DA">
                              <w:rPr>
                                <w:rFonts w:eastAsia="Times New Roman" w:cs="Times New Roman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7F7572B7" w14:textId="77777777" w:rsidR="00631C13" w:rsidRPr="003374DA" w:rsidRDefault="00631C13" w:rsidP="00631C13">
                            <w:pPr>
                              <w:pStyle w:val="Standard"/>
                              <w:ind w:right="-1"/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3374DA"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57BEC659" w14:textId="77777777" w:rsidR="00631C13" w:rsidRDefault="00631C13" w:rsidP="00631C13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80C1C1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3BF9F694" w14:textId="77777777" w:rsidR="00631C13" w:rsidRPr="003374DA" w:rsidRDefault="00631C13" w:rsidP="00631C13">
                      <w:pPr>
                        <w:pStyle w:val="Standard"/>
                        <w:ind w:right="-1"/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</w:pPr>
                      <w:r w:rsidRPr="003374DA">
                        <w:rPr>
                          <w:rFonts w:eastAsia="Times New Roman" w:cs="Times New Roman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7F7572B7" w14:textId="77777777" w:rsidR="00631C13" w:rsidRPr="003374DA" w:rsidRDefault="00631C13" w:rsidP="00631C13">
                      <w:pPr>
                        <w:pStyle w:val="Standard"/>
                        <w:ind w:right="-1"/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</w:pPr>
                      <w:r w:rsidRPr="003374DA"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57BEC659" w14:textId="77777777" w:rsidR="00631C13" w:rsidRDefault="00631C13" w:rsidP="00631C13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1C13">
        <w:rPr>
          <w:rFonts w:ascii="Times New Roman" w:hAnsi="Times New Roman"/>
          <w:noProof/>
        </w:rPr>
        <w:drawing>
          <wp:inline distT="0" distB="0" distL="0" distR="0" wp14:anchorId="4D335C2F" wp14:editId="46644C6B">
            <wp:extent cx="819150" cy="647700"/>
            <wp:effectExtent l="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D0A5" w14:textId="77777777" w:rsidR="00631C13" w:rsidRPr="00631C13" w:rsidRDefault="00631C13" w:rsidP="00631C13">
      <w:pPr>
        <w:pStyle w:val="Bezproreda"/>
        <w:rPr>
          <w:rFonts w:ascii="Times New Roman" w:eastAsia="Times New Roman" w:hAnsi="Times New Roman"/>
          <w:b/>
          <w:lang w:eastAsia="hr-HR"/>
        </w:rPr>
      </w:pPr>
      <w:r w:rsidRPr="00631C13">
        <w:rPr>
          <w:rFonts w:ascii="Times New Roman" w:eastAsia="Times New Roman" w:hAnsi="Times New Roman"/>
          <w:b/>
          <w:lang w:eastAsia="hr-HR"/>
        </w:rPr>
        <w:t>OPĆINSKI NAČELNIK</w:t>
      </w:r>
    </w:p>
    <w:p w14:paraId="5F1629A0" w14:textId="266F6165" w:rsidR="00631C13" w:rsidRPr="00631C13" w:rsidRDefault="00631C13" w:rsidP="00631C13">
      <w:pPr>
        <w:pStyle w:val="Bezproreda"/>
        <w:rPr>
          <w:rFonts w:ascii="Times New Roman" w:eastAsia="Times New Roman" w:hAnsi="Times New Roman"/>
          <w:lang w:eastAsia="hr-HR"/>
        </w:rPr>
      </w:pPr>
      <w:r w:rsidRPr="00631C13">
        <w:rPr>
          <w:rFonts w:ascii="Times New Roman" w:eastAsia="Times New Roman" w:hAnsi="Times New Roman"/>
          <w:lang w:eastAsia="hr-HR"/>
        </w:rPr>
        <w:t>KLASA: 320-02/24-01/01</w:t>
      </w:r>
    </w:p>
    <w:p w14:paraId="7047B73D" w14:textId="77777777" w:rsidR="00631C13" w:rsidRPr="00631C13" w:rsidRDefault="00631C13" w:rsidP="00631C13">
      <w:pPr>
        <w:pStyle w:val="Bezproreda"/>
        <w:rPr>
          <w:rFonts w:ascii="Times New Roman" w:eastAsia="Times New Roman" w:hAnsi="Times New Roman"/>
          <w:u w:val="single"/>
          <w:lang w:eastAsia="hr-HR"/>
        </w:rPr>
      </w:pPr>
      <w:r w:rsidRPr="00631C13">
        <w:rPr>
          <w:rFonts w:ascii="Times New Roman" w:eastAsia="Times New Roman" w:hAnsi="Times New Roman"/>
          <w:u w:val="single"/>
          <w:lang w:eastAsia="hr-HR"/>
        </w:rPr>
        <w:t>URBROJ: 2196-20-02/01-26-3</w:t>
      </w:r>
    </w:p>
    <w:p w14:paraId="0A4D9061" w14:textId="77777777" w:rsidR="00631C13" w:rsidRPr="00631C13" w:rsidRDefault="00631C13" w:rsidP="00631C13">
      <w:pPr>
        <w:pStyle w:val="Bezproreda"/>
        <w:rPr>
          <w:rFonts w:ascii="Times New Roman" w:eastAsia="Times New Roman" w:hAnsi="Times New Roman"/>
          <w:lang w:eastAsia="hr-HR"/>
        </w:rPr>
      </w:pPr>
      <w:r w:rsidRPr="00631C13">
        <w:rPr>
          <w:rFonts w:ascii="Times New Roman" w:eastAsia="Times New Roman" w:hAnsi="Times New Roman"/>
          <w:lang w:eastAsia="hr-HR"/>
        </w:rPr>
        <w:t>Nijemci, 30. lipnja 2026.</w:t>
      </w:r>
    </w:p>
    <w:p w14:paraId="45A3CBD8" w14:textId="77777777" w:rsidR="00FC1E87" w:rsidRPr="00631C13" w:rsidRDefault="00FC1E87">
      <w:pPr>
        <w:spacing w:after="0" w:line="240" w:lineRule="auto"/>
        <w:rPr>
          <w:rFonts w:ascii="Times New Roman" w:eastAsia="Times New Roman" w:hAnsi="Times New Roman"/>
        </w:rPr>
      </w:pPr>
    </w:p>
    <w:p w14:paraId="37D001CC" w14:textId="77777777" w:rsidR="00FC1E87" w:rsidRPr="00631C13" w:rsidRDefault="00FC1E87">
      <w:pPr>
        <w:spacing w:after="0" w:line="240" w:lineRule="auto"/>
        <w:rPr>
          <w:rFonts w:ascii="Times New Roman" w:eastAsia="Times New Roman" w:hAnsi="Times New Roman"/>
        </w:rPr>
      </w:pPr>
    </w:p>
    <w:p w14:paraId="41E1D144" w14:textId="77D15A7A" w:rsidR="00FC1E87" w:rsidRPr="00631C13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31C13">
        <w:rPr>
          <w:rFonts w:ascii="Times New Roman" w:hAnsi="Times New Roman"/>
        </w:rPr>
        <w:t>Na temelju članka 69. Zakona o šumama ( „Narodne novine“ 68/18, 115/18 98/19, 32/20, 145/20, 101/23 i 36/24)</w:t>
      </w:r>
      <w:r w:rsidRPr="00631C13">
        <w:rPr>
          <w:rFonts w:ascii="Times New Roman" w:eastAsia="Times New Roman" w:hAnsi="Times New Roman"/>
        </w:rPr>
        <w:t xml:space="preserve"> i članka 45. Statuta Općine Nijemci (Službeni vjesnik Vukovarsko-srijemske županije 03/21), općinski načelnik podnosi</w:t>
      </w:r>
    </w:p>
    <w:p w14:paraId="0F25F599" w14:textId="77777777" w:rsidR="00FC1E87" w:rsidRPr="00631C13" w:rsidRDefault="00FC1E8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E4BA488" w14:textId="77777777" w:rsidR="00FC1E87" w:rsidRPr="00631C13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31C13">
        <w:rPr>
          <w:rFonts w:ascii="Times New Roman" w:eastAsia="Times New Roman" w:hAnsi="Times New Roman"/>
        </w:rPr>
        <w:t xml:space="preserve"> </w:t>
      </w:r>
    </w:p>
    <w:p w14:paraId="76F3C6DA" w14:textId="77777777" w:rsidR="00FC1E87" w:rsidRPr="00631C13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31C13">
        <w:rPr>
          <w:rFonts w:ascii="Times New Roman" w:eastAsia="Times New Roman" w:hAnsi="Times New Roman"/>
          <w:b/>
          <w:bCs/>
          <w:kern w:val="32"/>
        </w:rPr>
        <w:t>IZVJEŠĆE O IZVRŠENJU</w:t>
      </w:r>
    </w:p>
    <w:p w14:paraId="0120840C" w14:textId="77777777" w:rsidR="00FC1E87" w:rsidRPr="00631C13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31C13">
        <w:rPr>
          <w:rFonts w:ascii="Times New Roman" w:hAnsi="Times New Roman"/>
          <w:b/>
        </w:rPr>
        <w:t xml:space="preserve">PLANA UTROŠKA SREDSTAVA ŠUMSKOG DOPRINOSA </w:t>
      </w:r>
    </w:p>
    <w:p w14:paraId="577674BC" w14:textId="60E51A51" w:rsidR="00FC1E87" w:rsidRPr="00631C13" w:rsidRDefault="00000000">
      <w:pPr>
        <w:spacing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631C13">
        <w:rPr>
          <w:rFonts w:ascii="Times New Roman" w:hAnsi="Times New Roman"/>
          <w:b/>
        </w:rPr>
        <w:t>U 202</w:t>
      </w:r>
      <w:r w:rsidR="001347F0" w:rsidRPr="00631C13">
        <w:rPr>
          <w:rFonts w:ascii="Times New Roman" w:hAnsi="Times New Roman"/>
          <w:b/>
        </w:rPr>
        <w:t>5</w:t>
      </w:r>
      <w:r w:rsidRPr="00631C13">
        <w:rPr>
          <w:rFonts w:ascii="Times New Roman" w:hAnsi="Times New Roman"/>
          <w:b/>
        </w:rPr>
        <w:t>. GODINI</w:t>
      </w:r>
    </w:p>
    <w:p w14:paraId="766928DC" w14:textId="77777777" w:rsidR="00FC1E87" w:rsidRPr="00631C13" w:rsidRDefault="00FC1E87">
      <w:pPr>
        <w:spacing w:after="0" w:line="240" w:lineRule="auto"/>
        <w:rPr>
          <w:rFonts w:ascii="Times New Roman" w:eastAsia="Times New Roman" w:hAnsi="Times New Roman"/>
        </w:rPr>
      </w:pPr>
    </w:p>
    <w:p w14:paraId="40AA3D94" w14:textId="0344632E" w:rsidR="00FC1E87" w:rsidRPr="00631C13" w:rsidRDefault="00000000" w:rsidP="00831376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631C13">
        <w:rPr>
          <w:rFonts w:ascii="Times New Roman" w:eastAsia="Times New Roman" w:hAnsi="Times New Roman"/>
          <w:b/>
          <w:bCs/>
        </w:rPr>
        <w:t>Članak 1.</w:t>
      </w:r>
    </w:p>
    <w:p w14:paraId="5E091BD9" w14:textId="36B9005A" w:rsidR="00FC1E87" w:rsidRPr="00631C13" w:rsidRDefault="00000000">
      <w:pPr>
        <w:spacing w:after="0" w:line="240" w:lineRule="auto"/>
        <w:jc w:val="both"/>
        <w:rPr>
          <w:rFonts w:ascii="Times New Roman" w:hAnsi="Times New Roman"/>
          <w:iCs/>
        </w:rPr>
      </w:pPr>
      <w:r w:rsidRPr="00631C13">
        <w:rPr>
          <w:rFonts w:ascii="Times New Roman" w:hAnsi="Times New Roman"/>
          <w:iCs/>
        </w:rPr>
        <w:t>Ovim izvršenjem Programa utroška sredstava šumskog doprinosa</w:t>
      </w:r>
      <w:r w:rsidRPr="00631C13">
        <w:rPr>
          <w:rFonts w:ascii="Times New Roman" w:hAnsi="Times New Roman"/>
        </w:rPr>
        <w:t xml:space="preserve">(„Službeni vjesnik“ </w:t>
      </w:r>
      <w:r w:rsidR="00631C13" w:rsidRPr="00631C13">
        <w:rPr>
          <w:rFonts w:ascii="Times New Roman" w:hAnsi="Times New Roman"/>
        </w:rPr>
        <w:t xml:space="preserve">Vukovarsko-srijemske županije </w:t>
      </w:r>
      <w:r w:rsidRPr="00631C13">
        <w:rPr>
          <w:rFonts w:ascii="Times New Roman" w:hAnsi="Times New Roman"/>
        </w:rPr>
        <w:t xml:space="preserve"> </w:t>
      </w:r>
      <w:r w:rsidR="00631C13" w:rsidRPr="00631C13">
        <w:rPr>
          <w:rFonts w:ascii="Times New Roman" w:hAnsi="Times New Roman"/>
        </w:rPr>
        <w:t>29-A/24 i 28/25</w:t>
      </w:r>
      <w:r w:rsidRPr="00631C13">
        <w:rPr>
          <w:rFonts w:ascii="Times New Roman" w:hAnsi="Times New Roman"/>
        </w:rPr>
        <w:t xml:space="preserve">)  </w:t>
      </w:r>
      <w:r w:rsidRPr="00631C13">
        <w:rPr>
          <w:rFonts w:ascii="Times New Roman" w:hAnsi="Times New Roman"/>
          <w:iCs/>
        </w:rPr>
        <w:t xml:space="preserve"> planiran je trošak sredstava šumskog doprinosa u </w:t>
      </w:r>
      <w:r w:rsidR="00631C13" w:rsidRPr="00631C13">
        <w:rPr>
          <w:rFonts w:ascii="Times New Roman" w:hAnsi="Times New Roman"/>
          <w:iCs/>
        </w:rPr>
        <w:t>2025</w:t>
      </w:r>
      <w:r w:rsidRPr="00631C13">
        <w:rPr>
          <w:rFonts w:ascii="Times New Roman" w:hAnsi="Times New Roman"/>
          <w:iCs/>
        </w:rPr>
        <w:t>. godini koji plaćaju pravne osobe u djelatnosti prodaje proizvoda iskorištavanjem šuma (drvni sortimenti) u postotku od prodaje proizvoda u visini 10% od prodajne cijene proizvoda.</w:t>
      </w:r>
    </w:p>
    <w:p w14:paraId="1E7E3FCE" w14:textId="77777777" w:rsidR="00FC1E87" w:rsidRPr="00631C13" w:rsidRDefault="00FC1E8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6291DB" w14:textId="77777777" w:rsidR="00FC1E87" w:rsidRPr="00631C13" w:rsidRDefault="00FC1E8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53A511A" w14:textId="3B889EE4" w:rsidR="00FC1E87" w:rsidRPr="00631C13" w:rsidRDefault="00000000" w:rsidP="00831376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631C13">
        <w:rPr>
          <w:rFonts w:ascii="Times New Roman" w:eastAsia="Times New Roman" w:hAnsi="Times New Roman"/>
          <w:b/>
          <w:bCs/>
        </w:rPr>
        <w:t>Članak 2.</w:t>
      </w:r>
    </w:p>
    <w:p w14:paraId="3946434A" w14:textId="77777777" w:rsidR="00FC1E87" w:rsidRPr="00631C13" w:rsidRDefault="00000000">
      <w:pPr>
        <w:pStyle w:val="Obinitekst"/>
        <w:jc w:val="both"/>
        <w:rPr>
          <w:rFonts w:ascii="Times New Roman" w:hAnsi="Times New Roman" w:cs="Times New Roman"/>
          <w:sz w:val="22"/>
          <w:szCs w:val="22"/>
        </w:rPr>
      </w:pPr>
      <w:r w:rsidRPr="00631C13">
        <w:rPr>
          <w:rFonts w:ascii="Times New Roman" w:hAnsi="Times New Roman" w:cs="Times New Roman"/>
          <w:sz w:val="22"/>
          <w:szCs w:val="22"/>
        </w:rPr>
        <w:t>Sredstva šumskoga doprinosa uplaćuju se na poseban račun jedinice lokalne samouprave područja na kojem je obavljena sječa šume i koriste se isključivo za financiranje izgradnje komunalne infrastrukture.</w:t>
      </w:r>
    </w:p>
    <w:p w14:paraId="5790367D" w14:textId="77777777" w:rsidR="00FC1E87" w:rsidRPr="00631C13" w:rsidRDefault="00FC1E87" w:rsidP="00831376">
      <w:pPr>
        <w:spacing w:after="0" w:line="240" w:lineRule="auto"/>
        <w:rPr>
          <w:rFonts w:ascii="Times New Roman" w:hAnsi="Times New Roman"/>
        </w:rPr>
      </w:pPr>
    </w:p>
    <w:p w14:paraId="5287339F" w14:textId="77777777" w:rsidR="00FC1E87" w:rsidRPr="00631C13" w:rsidRDefault="00000000" w:rsidP="0083137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31C13">
        <w:rPr>
          <w:rFonts w:ascii="Times New Roman" w:hAnsi="Times New Roman"/>
          <w:b/>
          <w:bCs/>
        </w:rPr>
        <w:t>Članak 3.</w:t>
      </w:r>
    </w:p>
    <w:p w14:paraId="27D44F47" w14:textId="4EDE76F0" w:rsidR="00FC1E87" w:rsidRPr="00631C13" w:rsidRDefault="00000000" w:rsidP="00831376">
      <w:pPr>
        <w:spacing w:after="0" w:line="240" w:lineRule="auto"/>
        <w:jc w:val="both"/>
        <w:rPr>
          <w:rFonts w:ascii="Times New Roman" w:hAnsi="Times New Roman"/>
        </w:rPr>
      </w:pPr>
      <w:r w:rsidRPr="00631C13">
        <w:rPr>
          <w:rFonts w:ascii="Times New Roman" w:hAnsi="Times New Roman"/>
        </w:rPr>
        <w:t>Sredstva šumskog doprinosa su planirana u Proračunu Općine Nijemci  za 202</w:t>
      </w:r>
      <w:r w:rsidR="001347F0" w:rsidRPr="00631C13">
        <w:rPr>
          <w:rFonts w:ascii="Times New Roman" w:hAnsi="Times New Roman"/>
        </w:rPr>
        <w:t>5</w:t>
      </w:r>
      <w:r w:rsidRPr="00631C13">
        <w:rPr>
          <w:rFonts w:ascii="Times New Roman" w:hAnsi="Times New Roman"/>
        </w:rPr>
        <w:t xml:space="preserve">. godinu u iznosu </w:t>
      </w:r>
      <w:r w:rsidR="001347F0" w:rsidRPr="00631C13">
        <w:rPr>
          <w:rFonts w:ascii="Times New Roman" w:hAnsi="Times New Roman"/>
        </w:rPr>
        <w:t>1.</w:t>
      </w:r>
      <w:r w:rsidR="0055044E" w:rsidRPr="00631C13">
        <w:rPr>
          <w:rFonts w:ascii="Times New Roman" w:hAnsi="Times New Roman"/>
        </w:rPr>
        <w:t>146</w:t>
      </w:r>
      <w:r w:rsidR="001347F0" w:rsidRPr="00631C13">
        <w:rPr>
          <w:rFonts w:ascii="Times New Roman" w:hAnsi="Times New Roman"/>
        </w:rPr>
        <w:t>.592,00</w:t>
      </w:r>
      <w:r w:rsidRPr="00631C13">
        <w:rPr>
          <w:rFonts w:ascii="Times New Roman" w:hAnsi="Times New Roman"/>
        </w:rPr>
        <w:t xml:space="preserve"> eura</w:t>
      </w:r>
      <w:r w:rsidR="0055044E" w:rsidRPr="00631C13">
        <w:rPr>
          <w:rFonts w:ascii="Times New Roman" w:hAnsi="Times New Roman"/>
        </w:rPr>
        <w:t xml:space="preserve"> uvećan za iznos viška prihoda od šumskog doprinosa u godini u kojoj se planirao proračun (1.248.592,00 eura)</w:t>
      </w:r>
      <w:r w:rsidRPr="00631C13">
        <w:rPr>
          <w:rFonts w:ascii="Times New Roman" w:hAnsi="Times New Roman"/>
        </w:rPr>
        <w:t xml:space="preserve">, a izvršena u iznosu od </w:t>
      </w:r>
      <w:r w:rsidR="001347F0" w:rsidRPr="00631C13">
        <w:rPr>
          <w:rFonts w:ascii="Times New Roman" w:hAnsi="Times New Roman"/>
          <w:lang w:eastAsia="zh-CN"/>
        </w:rPr>
        <w:t>1.124.719,64 eura</w:t>
      </w:r>
      <w:r w:rsidRPr="00631C13">
        <w:rPr>
          <w:rFonts w:ascii="Times New Roman" w:hAnsi="Times New Roman"/>
        </w:rPr>
        <w:t>. Koristila su se dijelom za slijedeće aktivnosti i projekte kako slijedi:</w:t>
      </w:r>
    </w:p>
    <w:p w14:paraId="640A6A23" w14:textId="77777777" w:rsidR="00631C13" w:rsidRPr="00631C13" w:rsidRDefault="00631C13" w:rsidP="0083137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1048"/>
        <w:gridCol w:w="5933"/>
        <w:gridCol w:w="1793"/>
      </w:tblGrid>
      <w:tr w:rsidR="00631C13" w:rsidRPr="00631C13" w14:paraId="22D0AD4D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EFF0BB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POZICIJA</w:t>
            </w:r>
          </w:p>
        </w:tc>
        <w:tc>
          <w:tcPr>
            <w:tcW w:w="862" w:type="dxa"/>
            <w:noWrap/>
            <w:vAlign w:val="bottom"/>
            <w:hideMark/>
          </w:tcPr>
          <w:p w14:paraId="697106E7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BROJ KONTA</w:t>
            </w:r>
          </w:p>
        </w:tc>
        <w:tc>
          <w:tcPr>
            <w:tcW w:w="5933" w:type="dxa"/>
            <w:noWrap/>
            <w:vAlign w:val="bottom"/>
            <w:hideMark/>
          </w:tcPr>
          <w:p w14:paraId="3022B83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VRSTA RASHODA / IZDATAKA</w:t>
            </w:r>
          </w:p>
        </w:tc>
        <w:tc>
          <w:tcPr>
            <w:tcW w:w="1445" w:type="dxa"/>
            <w:noWrap/>
            <w:vAlign w:val="bottom"/>
            <w:hideMark/>
          </w:tcPr>
          <w:p w14:paraId="3F00F55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REALIZIRANO</w:t>
            </w:r>
          </w:p>
        </w:tc>
      </w:tr>
      <w:tr w:rsidR="00631C13" w:rsidRPr="00631C13" w14:paraId="11FECF68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A951A4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862" w:type="dxa"/>
            <w:noWrap/>
            <w:vAlign w:val="bottom"/>
            <w:hideMark/>
          </w:tcPr>
          <w:p w14:paraId="051DA4D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5933" w:type="dxa"/>
            <w:noWrap/>
            <w:vAlign w:val="bottom"/>
            <w:hideMark/>
          </w:tcPr>
          <w:p w14:paraId="5D4A2C97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SVEUKUPNO RASHODI / IZDACI</w:t>
            </w:r>
          </w:p>
        </w:tc>
        <w:tc>
          <w:tcPr>
            <w:tcW w:w="1445" w:type="dxa"/>
            <w:noWrap/>
            <w:vAlign w:val="bottom"/>
            <w:hideMark/>
          </w:tcPr>
          <w:p w14:paraId="019D7E31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1.124.719,64</w:t>
            </w:r>
          </w:p>
        </w:tc>
      </w:tr>
      <w:tr w:rsidR="00631C13" w:rsidRPr="00631C13" w14:paraId="4C9E9B25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76785B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Razdjel</w:t>
            </w:r>
          </w:p>
        </w:tc>
        <w:tc>
          <w:tcPr>
            <w:tcW w:w="862" w:type="dxa"/>
            <w:noWrap/>
            <w:vAlign w:val="bottom"/>
            <w:hideMark/>
          </w:tcPr>
          <w:p w14:paraId="5980FCD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003</w:t>
            </w:r>
          </w:p>
        </w:tc>
        <w:tc>
          <w:tcPr>
            <w:tcW w:w="5933" w:type="dxa"/>
            <w:noWrap/>
            <w:vAlign w:val="bottom"/>
            <w:hideMark/>
          </w:tcPr>
          <w:p w14:paraId="4471311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DRUŠTVENE DJELATNOSTI, UPRAVNE, OPĆE,PRAVNE I IMOVINSKE POSLOVE</w:t>
            </w:r>
          </w:p>
        </w:tc>
        <w:tc>
          <w:tcPr>
            <w:tcW w:w="1445" w:type="dxa"/>
            <w:noWrap/>
            <w:vAlign w:val="bottom"/>
            <w:hideMark/>
          </w:tcPr>
          <w:p w14:paraId="4575A09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423.077,10</w:t>
            </w:r>
          </w:p>
        </w:tc>
      </w:tr>
      <w:tr w:rsidR="00631C13" w:rsidRPr="00631C13" w14:paraId="3D73DF20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BB2AF8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Glava</w:t>
            </w:r>
          </w:p>
        </w:tc>
        <w:tc>
          <w:tcPr>
            <w:tcW w:w="862" w:type="dxa"/>
            <w:noWrap/>
            <w:vAlign w:val="bottom"/>
            <w:hideMark/>
          </w:tcPr>
          <w:p w14:paraId="1105E7F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00301</w:t>
            </w:r>
          </w:p>
        </w:tc>
        <w:tc>
          <w:tcPr>
            <w:tcW w:w="5933" w:type="dxa"/>
            <w:noWrap/>
            <w:vAlign w:val="bottom"/>
            <w:hideMark/>
          </w:tcPr>
          <w:p w14:paraId="2AA1325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DRUŠTVENE DJELATNOSTI, UPRAVNE, OPĆE, PRAVNE I IMOVINSKE POSLOVE</w:t>
            </w:r>
          </w:p>
        </w:tc>
        <w:tc>
          <w:tcPr>
            <w:tcW w:w="1445" w:type="dxa"/>
            <w:noWrap/>
            <w:vAlign w:val="bottom"/>
            <w:hideMark/>
          </w:tcPr>
          <w:p w14:paraId="0516241B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423.077,10</w:t>
            </w:r>
          </w:p>
        </w:tc>
      </w:tr>
      <w:tr w:rsidR="00631C13" w:rsidRPr="00631C13" w14:paraId="247B76C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14394C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Program</w:t>
            </w:r>
          </w:p>
        </w:tc>
        <w:tc>
          <w:tcPr>
            <w:tcW w:w="862" w:type="dxa"/>
            <w:noWrap/>
            <w:vAlign w:val="bottom"/>
            <w:hideMark/>
          </w:tcPr>
          <w:p w14:paraId="38AEB0EA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2002</w:t>
            </w:r>
          </w:p>
        </w:tc>
        <w:tc>
          <w:tcPr>
            <w:tcW w:w="5933" w:type="dxa"/>
            <w:noWrap/>
            <w:vAlign w:val="bottom"/>
            <w:hideMark/>
          </w:tcPr>
          <w:p w14:paraId="20C5E41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komunalne infrastrukture</w:t>
            </w:r>
          </w:p>
        </w:tc>
        <w:tc>
          <w:tcPr>
            <w:tcW w:w="1445" w:type="dxa"/>
            <w:noWrap/>
            <w:vAlign w:val="bottom"/>
            <w:hideMark/>
          </w:tcPr>
          <w:p w14:paraId="62CB1898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407.940,60</w:t>
            </w:r>
          </w:p>
        </w:tc>
      </w:tr>
      <w:tr w:rsidR="00631C13" w:rsidRPr="00631C13" w14:paraId="56BC2DB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F8992C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862" w:type="dxa"/>
            <w:noWrap/>
            <w:vAlign w:val="bottom"/>
            <w:hideMark/>
          </w:tcPr>
          <w:p w14:paraId="4BD0C33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A100010</w:t>
            </w:r>
          </w:p>
        </w:tc>
        <w:tc>
          <w:tcPr>
            <w:tcW w:w="5933" w:type="dxa"/>
            <w:noWrap/>
            <w:vAlign w:val="bottom"/>
            <w:hideMark/>
          </w:tcPr>
          <w:p w14:paraId="22DF116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javne rasvjete</w:t>
            </w:r>
          </w:p>
        </w:tc>
        <w:tc>
          <w:tcPr>
            <w:tcW w:w="1445" w:type="dxa"/>
            <w:noWrap/>
            <w:vAlign w:val="bottom"/>
            <w:hideMark/>
          </w:tcPr>
          <w:p w14:paraId="62AB0A6F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66.273,90</w:t>
            </w:r>
          </w:p>
        </w:tc>
      </w:tr>
      <w:tr w:rsidR="00631C13" w:rsidRPr="00631C13" w14:paraId="4D4D166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C33E80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lastRenderedPageBreak/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3E59471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0209CC9A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4CFAD1BD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66.273,90</w:t>
            </w:r>
          </w:p>
        </w:tc>
      </w:tr>
      <w:tr w:rsidR="00631C13" w:rsidRPr="00631C13" w14:paraId="3BF81F9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162517B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53DC9527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32231</w:t>
            </w:r>
          </w:p>
        </w:tc>
        <w:tc>
          <w:tcPr>
            <w:tcW w:w="5933" w:type="dxa"/>
            <w:noWrap/>
            <w:vAlign w:val="bottom"/>
            <w:hideMark/>
          </w:tcPr>
          <w:p w14:paraId="5052DF3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Električna energija</w:t>
            </w:r>
          </w:p>
        </w:tc>
        <w:tc>
          <w:tcPr>
            <w:tcW w:w="1445" w:type="dxa"/>
            <w:noWrap/>
            <w:vAlign w:val="bottom"/>
            <w:hideMark/>
          </w:tcPr>
          <w:p w14:paraId="164A5052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22.930,44</w:t>
            </w:r>
          </w:p>
        </w:tc>
      </w:tr>
      <w:tr w:rsidR="00631C13" w:rsidRPr="00631C13" w14:paraId="1DD4350A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8E1FBB1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5081827A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13775F9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Održavanje javne rasvjete-REDOVNO ugovor</w:t>
            </w:r>
          </w:p>
        </w:tc>
        <w:tc>
          <w:tcPr>
            <w:tcW w:w="1445" w:type="dxa"/>
            <w:noWrap/>
            <w:vAlign w:val="bottom"/>
            <w:hideMark/>
          </w:tcPr>
          <w:p w14:paraId="659B9C9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11.421,25</w:t>
            </w:r>
          </w:p>
        </w:tc>
      </w:tr>
      <w:tr w:rsidR="00631C13" w:rsidRPr="00631C13" w14:paraId="58C2E01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10379B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2D61BE2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19C868B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Prigodno ukrašavanje (kićenje i sl.)</w:t>
            </w:r>
          </w:p>
        </w:tc>
        <w:tc>
          <w:tcPr>
            <w:tcW w:w="1445" w:type="dxa"/>
            <w:noWrap/>
            <w:vAlign w:val="bottom"/>
            <w:hideMark/>
          </w:tcPr>
          <w:p w14:paraId="3866BF3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28.853,00</w:t>
            </w:r>
          </w:p>
        </w:tc>
      </w:tr>
      <w:tr w:rsidR="00631C13" w:rsidRPr="00631C13" w14:paraId="04673AE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471CED1D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3BC141E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4126</w:t>
            </w:r>
          </w:p>
        </w:tc>
        <w:tc>
          <w:tcPr>
            <w:tcW w:w="5933" w:type="dxa"/>
            <w:noWrap/>
            <w:vAlign w:val="bottom"/>
            <w:hideMark/>
          </w:tcPr>
          <w:p w14:paraId="000B43D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Ostala nematerijalna imovina - Plan javne rasvjete</w:t>
            </w:r>
          </w:p>
        </w:tc>
        <w:tc>
          <w:tcPr>
            <w:tcW w:w="1445" w:type="dxa"/>
            <w:noWrap/>
            <w:vAlign w:val="bottom"/>
            <w:hideMark/>
          </w:tcPr>
          <w:p w14:paraId="4B367D06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3.069,21</w:t>
            </w:r>
          </w:p>
        </w:tc>
      </w:tr>
      <w:tr w:rsidR="00631C13" w:rsidRPr="00631C13" w14:paraId="27342E6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74C853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862" w:type="dxa"/>
            <w:noWrap/>
            <w:vAlign w:val="bottom"/>
            <w:hideMark/>
          </w:tcPr>
          <w:p w14:paraId="1D9F772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A100012</w:t>
            </w:r>
          </w:p>
        </w:tc>
        <w:tc>
          <w:tcPr>
            <w:tcW w:w="5933" w:type="dxa"/>
            <w:noWrap/>
            <w:vAlign w:val="bottom"/>
            <w:hideMark/>
          </w:tcPr>
          <w:p w14:paraId="09AA194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groblja</w:t>
            </w:r>
          </w:p>
        </w:tc>
        <w:tc>
          <w:tcPr>
            <w:tcW w:w="1445" w:type="dxa"/>
            <w:noWrap/>
            <w:vAlign w:val="bottom"/>
            <w:hideMark/>
          </w:tcPr>
          <w:p w14:paraId="5D97E4DF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750,00</w:t>
            </w:r>
          </w:p>
        </w:tc>
      </w:tr>
      <w:tr w:rsidR="00631C13" w:rsidRPr="00631C13" w14:paraId="1C0E53E2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7E60FA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6FF2228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3724424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050E98F3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750,00</w:t>
            </w:r>
          </w:p>
        </w:tc>
      </w:tr>
      <w:tr w:rsidR="00631C13" w:rsidRPr="00631C13" w14:paraId="15CF6BF8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CB4C204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6D84072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7D12DB4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Orezivanje borova na groblju</w:t>
            </w:r>
          </w:p>
        </w:tc>
        <w:tc>
          <w:tcPr>
            <w:tcW w:w="1445" w:type="dxa"/>
            <w:noWrap/>
            <w:vAlign w:val="bottom"/>
            <w:hideMark/>
          </w:tcPr>
          <w:p w14:paraId="5773F01D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750,00</w:t>
            </w:r>
          </w:p>
        </w:tc>
      </w:tr>
      <w:tr w:rsidR="00631C13" w:rsidRPr="00631C13" w14:paraId="4AF9FBE7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516DBDF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862" w:type="dxa"/>
            <w:noWrap/>
            <w:vAlign w:val="bottom"/>
            <w:hideMark/>
          </w:tcPr>
          <w:p w14:paraId="7A1E9C4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A100014</w:t>
            </w:r>
          </w:p>
        </w:tc>
        <w:tc>
          <w:tcPr>
            <w:tcW w:w="5933" w:type="dxa"/>
            <w:noWrap/>
            <w:vAlign w:val="bottom"/>
            <w:hideMark/>
          </w:tcPr>
          <w:p w14:paraId="035D416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kanalske mreže</w:t>
            </w:r>
          </w:p>
        </w:tc>
        <w:tc>
          <w:tcPr>
            <w:tcW w:w="1445" w:type="dxa"/>
            <w:noWrap/>
            <w:vAlign w:val="bottom"/>
            <w:hideMark/>
          </w:tcPr>
          <w:p w14:paraId="2BA3EE4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180.508,13</w:t>
            </w:r>
          </w:p>
        </w:tc>
      </w:tr>
      <w:tr w:rsidR="00631C13" w:rsidRPr="00631C13" w14:paraId="4BC044FF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341B76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3B25557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224B88E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46D09A6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102.780,30</w:t>
            </w:r>
          </w:p>
        </w:tc>
      </w:tr>
      <w:tr w:rsidR="00631C13" w:rsidRPr="00631C13" w14:paraId="76A142F1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A23D3D6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3B82937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1B60AE4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Održavanje građevina javne odvodnje oborinskih voda - KOMUNALNO PODUZEĆE</w:t>
            </w:r>
          </w:p>
        </w:tc>
        <w:tc>
          <w:tcPr>
            <w:tcW w:w="1445" w:type="dxa"/>
            <w:noWrap/>
            <w:vAlign w:val="bottom"/>
            <w:hideMark/>
          </w:tcPr>
          <w:p w14:paraId="67099B8C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102.780,30</w:t>
            </w:r>
          </w:p>
        </w:tc>
      </w:tr>
      <w:tr w:rsidR="00631C13" w:rsidRPr="00631C13" w14:paraId="2F4AC1E9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39205C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33F437E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4.6.1</w:t>
            </w:r>
          </w:p>
        </w:tc>
        <w:tc>
          <w:tcPr>
            <w:tcW w:w="5933" w:type="dxa"/>
            <w:noWrap/>
            <w:vAlign w:val="bottom"/>
            <w:hideMark/>
          </w:tcPr>
          <w:p w14:paraId="3B114A8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VP/MP- Prihod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2164B399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31.249,93</w:t>
            </w:r>
          </w:p>
        </w:tc>
      </w:tr>
      <w:tr w:rsidR="00631C13" w:rsidRPr="00631C13" w14:paraId="13E6B99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1FDCC80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609B47E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32379</w:t>
            </w:r>
          </w:p>
        </w:tc>
        <w:tc>
          <w:tcPr>
            <w:tcW w:w="5933" w:type="dxa"/>
            <w:noWrap/>
            <w:vAlign w:val="bottom"/>
            <w:hideMark/>
          </w:tcPr>
          <w:p w14:paraId="402351D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Ostale intelektualne usluge- PROJEKT ODOVDNJE PREKOMJERNIH OBORINA</w:t>
            </w:r>
          </w:p>
        </w:tc>
        <w:tc>
          <w:tcPr>
            <w:tcW w:w="1445" w:type="dxa"/>
            <w:noWrap/>
            <w:vAlign w:val="bottom"/>
            <w:hideMark/>
          </w:tcPr>
          <w:p w14:paraId="2607CA40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31.249,93</w:t>
            </w:r>
          </w:p>
        </w:tc>
      </w:tr>
      <w:tr w:rsidR="00631C13" w:rsidRPr="00631C13" w14:paraId="75E3691B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56B970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5B8CA21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4.6.2</w:t>
            </w:r>
          </w:p>
        </w:tc>
        <w:tc>
          <w:tcPr>
            <w:tcW w:w="5933" w:type="dxa"/>
            <w:noWrap/>
            <w:vAlign w:val="bottom"/>
            <w:hideMark/>
          </w:tcPr>
          <w:p w14:paraId="3D33CE1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 Šumski doprinos- iz godine u kojoj se plan. proračun</w:t>
            </w:r>
          </w:p>
        </w:tc>
        <w:tc>
          <w:tcPr>
            <w:tcW w:w="1445" w:type="dxa"/>
            <w:noWrap/>
            <w:vAlign w:val="bottom"/>
            <w:hideMark/>
          </w:tcPr>
          <w:p w14:paraId="0776DC05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46.477,90</w:t>
            </w:r>
          </w:p>
        </w:tc>
      </w:tr>
      <w:tr w:rsidR="00631C13" w:rsidRPr="00631C13" w14:paraId="5A70CE62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04420F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40B1ED8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04F19A8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Održavanje građevina javne odvodnje oborinskih voda - KOMUNALNO PODUZEĆE</w:t>
            </w:r>
          </w:p>
        </w:tc>
        <w:tc>
          <w:tcPr>
            <w:tcW w:w="1445" w:type="dxa"/>
            <w:noWrap/>
            <w:vAlign w:val="bottom"/>
            <w:hideMark/>
          </w:tcPr>
          <w:p w14:paraId="43C0E728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46.477,90</w:t>
            </w:r>
          </w:p>
        </w:tc>
      </w:tr>
      <w:tr w:rsidR="00631C13" w:rsidRPr="00631C13" w14:paraId="63850333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4AA722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862" w:type="dxa"/>
            <w:noWrap/>
            <w:vAlign w:val="bottom"/>
            <w:hideMark/>
          </w:tcPr>
          <w:p w14:paraId="09EAE36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A100126</w:t>
            </w:r>
          </w:p>
        </w:tc>
        <w:tc>
          <w:tcPr>
            <w:tcW w:w="5933" w:type="dxa"/>
            <w:noWrap/>
            <w:vAlign w:val="bottom"/>
            <w:hideMark/>
          </w:tcPr>
          <w:p w14:paraId="1322524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javnih zelenih površina (košnja, igrališta)</w:t>
            </w:r>
          </w:p>
        </w:tc>
        <w:tc>
          <w:tcPr>
            <w:tcW w:w="1445" w:type="dxa"/>
            <w:noWrap/>
            <w:vAlign w:val="bottom"/>
            <w:hideMark/>
          </w:tcPr>
          <w:p w14:paraId="26BAB380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134.467,45</w:t>
            </w:r>
          </w:p>
        </w:tc>
      </w:tr>
      <w:tr w:rsidR="00631C13" w:rsidRPr="00631C13" w14:paraId="6BF3F1E3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0D8A33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11FAD0E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5E2CBF7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75B99772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134.467,45</w:t>
            </w:r>
          </w:p>
        </w:tc>
      </w:tr>
      <w:tr w:rsidR="00631C13" w:rsidRPr="00631C13" w14:paraId="6E6080F6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8938CE0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1F90272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32329</w:t>
            </w:r>
          </w:p>
        </w:tc>
        <w:tc>
          <w:tcPr>
            <w:tcW w:w="5933" w:type="dxa"/>
            <w:noWrap/>
            <w:vAlign w:val="bottom"/>
            <w:hideMark/>
          </w:tcPr>
          <w:p w14:paraId="783A920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Orezivanje krošnje</w:t>
            </w:r>
          </w:p>
        </w:tc>
        <w:tc>
          <w:tcPr>
            <w:tcW w:w="1445" w:type="dxa"/>
            <w:noWrap/>
            <w:vAlign w:val="bottom"/>
            <w:hideMark/>
          </w:tcPr>
          <w:p w14:paraId="7A0008D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2.437,50</w:t>
            </w:r>
          </w:p>
        </w:tc>
      </w:tr>
      <w:tr w:rsidR="00631C13" w:rsidRPr="00631C13" w14:paraId="06002F1A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740619F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4BEDB4C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32349</w:t>
            </w:r>
          </w:p>
        </w:tc>
        <w:tc>
          <w:tcPr>
            <w:tcW w:w="5933" w:type="dxa"/>
            <w:noWrap/>
            <w:vAlign w:val="bottom"/>
            <w:hideMark/>
          </w:tcPr>
          <w:p w14:paraId="793E047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Održavanje i čišćenje zelenih i asfaltnih površina - UGOVOR</w:t>
            </w:r>
          </w:p>
        </w:tc>
        <w:tc>
          <w:tcPr>
            <w:tcW w:w="1445" w:type="dxa"/>
            <w:noWrap/>
            <w:vAlign w:val="bottom"/>
            <w:hideMark/>
          </w:tcPr>
          <w:p w14:paraId="5B3E744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132.029,95</w:t>
            </w:r>
          </w:p>
        </w:tc>
      </w:tr>
      <w:tr w:rsidR="00631C13" w:rsidRPr="00631C13" w14:paraId="1600FF58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501BA15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862" w:type="dxa"/>
            <w:noWrap/>
            <w:vAlign w:val="bottom"/>
            <w:hideMark/>
          </w:tcPr>
          <w:p w14:paraId="4F0A00A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A100127</w:t>
            </w:r>
          </w:p>
        </w:tc>
        <w:tc>
          <w:tcPr>
            <w:tcW w:w="5933" w:type="dxa"/>
            <w:noWrap/>
            <w:vAlign w:val="bottom"/>
            <w:hideMark/>
          </w:tcPr>
          <w:p w14:paraId="4DC7729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građevina, uređaja i predmeta javne namjene</w:t>
            </w:r>
          </w:p>
        </w:tc>
        <w:tc>
          <w:tcPr>
            <w:tcW w:w="1445" w:type="dxa"/>
            <w:noWrap/>
            <w:vAlign w:val="bottom"/>
            <w:hideMark/>
          </w:tcPr>
          <w:p w14:paraId="7783CA9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25.941,12</w:t>
            </w:r>
          </w:p>
        </w:tc>
      </w:tr>
      <w:tr w:rsidR="00631C13" w:rsidRPr="00631C13" w14:paraId="670B769D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F5094D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116A7C4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3D2DB16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1CFB12C3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25.941,12</w:t>
            </w:r>
          </w:p>
        </w:tc>
      </w:tr>
      <w:tr w:rsidR="00631C13" w:rsidRPr="00631C13" w14:paraId="4B83059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DD25295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48B6E70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32349</w:t>
            </w:r>
          </w:p>
        </w:tc>
        <w:tc>
          <w:tcPr>
            <w:tcW w:w="5933" w:type="dxa"/>
            <w:noWrap/>
            <w:vAlign w:val="bottom"/>
            <w:hideMark/>
          </w:tcPr>
          <w:p w14:paraId="2BCA13F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Održavanje građevina, uređaja i predmeta javne namjene - KOMUNALNO PODUZEĆE</w:t>
            </w:r>
          </w:p>
        </w:tc>
        <w:tc>
          <w:tcPr>
            <w:tcW w:w="1445" w:type="dxa"/>
            <w:noWrap/>
            <w:vAlign w:val="bottom"/>
            <w:hideMark/>
          </w:tcPr>
          <w:p w14:paraId="026DDB4F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25.941,12</w:t>
            </w:r>
          </w:p>
        </w:tc>
      </w:tr>
      <w:tr w:rsidR="00631C13" w:rsidRPr="00631C13" w14:paraId="2855B13A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C7B66C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Program</w:t>
            </w:r>
          </w:p>
        </w:tc>
        <w:tc>
          <w:tcPr>
            <w:tcW w:w="862" w:type="dxa"/>
            <w:noWrap/>
            <w:vAlign w:val="bottom"/>
            <w:hideMark/>
          </w:tcPr>
          <w:p w14:paraId="2522ABB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8001</w:t>
            </w:r>
          </w:p>
        </w:tc>
        <w:tc>
          <w:tcPr>
            <w:tcW w:w="5933" w:type="dxa"/>
            <w:noWrap/>
            <w:vAlign w:val="bottom"/>
            <w:hideMark/>
          </w:tcPr>
          <w:p w14:paraId="3E2394E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Javne potrebe u športu</w:t>
            </w:r>
          </w:p>
        </w:tc>
        <w:tc>
          <w:tcPr>
            <w:tcW w:w="1445" w:type="dxa"/>
            <w:noWrap/>
            <w:vAlign w:val="bottom"/>
            <w:hideMark/>
          </w:tcPr>
          <w:p w14:paraId="7615406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15.136,50</w:t>
            </w:r>
          </w:p>
        </w:tc>
      </w:tr>
      <w:tr w:rsidR="00631C13" w:rsidRPr="00631C13" w14:paraId="75C4AEEA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A7CBBE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862" w:type="dxa"/>
            <w:noWrap/>
            <w:vAlign w:val="bottom"/>
            <w:hideMark/>
          </w:tcPr>
          <w:p w14:paraId="1E40C7B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K100114</w:t>
            </w:r>
          </w:p>
        </w:tc>
        <w:tc>
          <w:tcPr>
            <w:tcW w:w="5933" w:type="dxa"/>
            <w:noWrap/>
            <w:vAlign w:val="bottom"/>
            <w:hideMark/>
          </w:tcPr>
          <w:p w14:paraId="363964B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NK PODGRAĐE</w:t>
            </w:r>
          </w:p>
        </w:tc>
        <w:tc>
          <w:tcPr>
            <w:tcW w:w="1445" w:type="dxa"/>
            <w:noWrap/>
            <w:vAlign w:val="bottom"/>
            <w:hideMark/>
          </w:tcPr>
          <w:p w14:paraId="52D94F51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15.136,50</w:t>
            </w:r>
          </w:p>
        </w:tc>
      </w:tr>
      <w:tr w:rsidR="00631C13" w:rsidRPr="00631C13" w14:paraId="50EC5FA4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57734B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192DB43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0968294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7C046D91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15.136,50</w:t>
            </w:r>
          </w:p>
        </w:tc>
      </w:tr>
      <w:tr w:rsidR="00631C13" w:rsidRPr="00631C13" w14:paraId="6066C07C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71DFC1C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745D765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933" w:type="dxa"/>
            <w:noWrap/>
            <w:vAlign w:val="bottom"/>
            <w:hideMark/>
          </w:tcPr>
          <w:p w14:paraId="4092D6D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Dodatna ulaganja na građevinskim objektima - sanacija prilaza</w:t>
            </w:r>
          </w:p>
        </w:tc>
        <w:tc>
          <w:tcPr>
            <w:tcW w:w="1445" w:type="dxa"/>
            <w:noWrap/>
            <w:vAlign w:val="bottom"/>
            <w:hideMark/>
          </w:tcPr>
          <w:p w14:paraId="5C486565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5.709,00</w:t>
            </w:r>
          </w:p>
        </w:tc>
      </w:tr>
      <w:tr w:rsidR="00631C13" w:rsidRPr="00631C13" w14:paraId="0B5D7B1D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0F34B5B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709EDAF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933" w:type="dxa"/>
            <w:noWrap/>
            <w:vAlign w:val="bottom"/>
            <w:hideMark/>
          </w:tcPr>
          <w:p w14:paraId="1944228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Dodatna ulaganja na građevinskim objektima - Ugradnja stolarije</w:t>
            </w:r>
          </w:p>
        </w:tc>
        <w:tc>
          <w:tcPr>
            <w:tcW w:w="1445" w:type="dxa"/>
            <w:noWrap/>
            <w:vAlign w:val="bottom"/>
            <w:hideMark/>
          </w:tcPr>
          <w:p w14:paraId="65EE8B28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3.300,00</w:t>
            </w:r>
          </w:p>
        </w:tc>
      </w:tr>
      <w:tr w:rsidR="00631C13" w:rsidRPr="00631C13" w14:paraId="570C4653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C48CB7F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2FB3975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933" w:type="dxa"/>
            <w:noWrap/>
            <w:vAlign w:val="bottom"/>
            <w:hideMark/>
          </w:tcPr>
          <w:p w14:paraId="17C0992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Dodatna ulaganja na građevinskim objektima - Sanacija fasade</w:t>
            </w:r>
          </w:p>
        </w:tc>
        <w:tc>
          <w:tcPr>
            <w:tcW w:w="1445" w:type="dxa"/>
            <w:noWrap/>
            <w:vAlign w:val="bottom"/>
            <w:hideMark/>
          </w:tcPr>
          <w:p w14:paraId="52C12744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6.127,50</w:t>
            </w:r>
          </w:p>
        </w:tc>
      </w:tr>
      <w:tr w:rsidR="00631C13" w:rsidRPr="00631C13" w14:paraId="73F025BA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0CF2CA3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Razdjel</w:t>
            </w:r>
          </w:p>
        </w:tc>
        <w:tc>
          <w:tcPr>
            <w:tcW w:w="862" w:type="dxa"/>
            <w:noWrap/>
            <w:vAlign w:val="bottom"/>
            <w:hideMark/>
          </w:tcPr>
          <w:p w14:paraId="5943DD8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004</w:t>
            </w:r>
          </w:p>
        </w:tc>
        <w:tc>
          <w:tcPr>
            <w:tcW w:w="5933" w:type="dxa"/>
            <w:noWrap/>
            <w:vAlign w:val="bottom"/>
            <w:hideMark/>
          </w:tcPr>
          <w:p w14:paraId="1B960CB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FINANCIJE,RAZVOJ I GOSPODARSTVO</w:t>
            </w:r>
          </w:p>
        </w:tc>
        <w:tc>
          <w:tcPr>
            <w:tcW w:w="1445" w:type="dxa"/>
            <w:noWrap/>
            <w:vAlign w:val="bottom"/>
            <w:hideMark/>
          </w:tcPr>
          <w:p w14:paraId="667364D5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701.642,54</w:t>
            </w:r>
          </w:p>
        </w:tc>
      </w:tr>
      <w:tr w:rsidR="00631C13" w:rsidRPr="00631C13" w14:paraId="1F3A636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5EE4556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Glava</w:t>
            </w:r>
          </w:p>
        </w:tc>
        <w:tc>
          <w:tcPr>
            <w:tcW w:w="862" w:type="dxa"/>
            <w:noWrap/>
            <w:vAlign w:val="bottom"/>
            <w:hideMark/>
          </w:tcPr>
          <w:p w14:paraId="78ADC5A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00401</w:t>
            </w:r>
          </w:p>
        </w:tc>
        <w:tc>
          <w:tcPr>
            <w:tcW w:w="5933" w:type="dxa"/>
            <w:noWrap/>
            <w:vAlign w:val="bottom"/>
            <w:hideMark/>
          </w:tcPr>
          <w:p w14:paraId="3D84AB6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FINANCIJE, RAZVOJ I GOSPODARSTVO</w:t>
            </w:r>
          </w:p>
        </w:tc>
        <w:tc>
          <w:tcPr>
            <w:tcW w:w="1445" w:type="dxa"/>
            <w:noWrap/>
            <w:vAlign w:val="bottom"/>
            <w:hideMark/>
          </w:tcPr>
          <w:p w14:paraId="25B155E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701.642,54</w:t>
            </w:r>
          </w:p>
        </w:tc>
      </w:tr>
      <w:tr w:rsidR="00631C13" w:rsidRPr="00631C13" w14:paraId="7E29C0A0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E052FE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Program</w:t>
            </w:r>
          </w:p>
        </w:tc>
        <w:tc>
          <w:tcPr>
            <w:tcW w:w="862" w:type="dxa"/>
            <w:noWrap/>
            <w:vAlign w:val="bottom"/>
            <w:hideMark/>
          </w:tcPr>
          <w:p w14:paraId="480A981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2001</w:t>
            </w:r>
          </w:p>
        </w:tc>
        <w:tc>
          <w:tcPr>
            <w:tcW w:w="5933" w:type="dxa"/>
            <w:noWrap/>
            <w:vAlign w:val="bottom"/>
            <w:hideMark/>
          </w:tcPr>
          <w:p w14:paraId="5978890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Gradnja komunalne infrastrukture</w:t>
            </w:r>
          </w:p>
        </w:tc>
        <w:tc>
          <w:tcPr>
            <w:tcW w:w="1445" w:type="dxa"/>
            <w:noWrap/>
            <w:vAlign w:val="bottom"/>
            <w:hideMark/>
          </w:tcPr>
          <w:p w14:paraId="002DF55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701.642,54</w:t>
            </w:r>
          </w:p>
        </w:tc>
      </w:tr>
      <w:tr w:rsidR="00631C13" w:rsidRPr="00631C13" w14:paraId="6FAF6432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2CFB8E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862" w:type="dxa"/>
            <w:noWrap/>
            <w:vAlign w:val="bottom"/>
            <w:hideMark/>
          </w:tcPr>
          <w:p w14:paraId="15F56B0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K100124</w:t>
            </w:r>
          </w:p>
        </w:tc>
        <w:tc>
          <w:tcPr>
            <w:tcW w:w="5933" w:type="dxa"/>
            <w:noWrap/>
            <w:vAlign w:val="bottom"/>
            <w:hideMark/>
          </w:tcPr>
          <w:p w14:paraId="0317E81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Centar naselja Lipovac</w:t>
            </w:r>
          </w:p>
        </w:tc>
        <w:tc>
          <w:tcPr>
            <w:tcW w:w="1445" w:type="dxa"/>
            <w:noWrap/>
            <w:vAlign w:val="bottom"/>
            <w:hideMark/>
          </w:tcPr>
          <w:p w14:paraId="472EF665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762,66</w:t>
            </w:r>
          </w:p>
        </w:tc>
      </w:tr>
      <w:tr w:rsidR="00631C13" w:rsidRPr="00631C13" w14:paraId="0EA14288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6A3CB6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44BEDDF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4.6.2</w:t>
            </w:r>
          </w:p>
        </w:tc>
        <w:tc>
          <w:tcPr>
            <w:tcW w:w="5933" w:type="dxa"/>
            <w:noWrap/>
            <w:vAlign w:val="bottom"/>
            <w:hideMark/>
          </w:tcPr>
          <w:p w14:paraId="6957669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 Šumski doprinos- iz godine u kojoj se plan. proračun</w:t>
            </w:r>
          </w:p>
        </w:tc>
        <w:tc>
          <w:tcPr>
            <w:tcW w:w="1445" w:type="dxa"/>
            <w:noWrap/>
            <w:vAlign w:val="bottom"/>
            <w:hideMark/>
          </w:tcPr>
          <w:p w14:paraId="5907785C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762,66</w:t>
            </w:r>
          </w:p>
        </w:tc>
      </w:tr>
      <w:tr w:rsidR="00631C13" w:rsidRPr="00631C13" w14:paraId="096E5FF6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5B821E7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29D7AAE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42149</w:t>
            </w:r>
          </w:p>
        </w:tc>
        <w:tc>
          <w:tcPr>
            <w:tcW w:w="5933" w:type="dxa"/>
            <w:noWrap/>
            <w:vAlign w:val="bottom"/>
            <w:hideMark/>
          </w:tcPr>
          <w:p w14:paraId="51C31F9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Nadzor- Izgradnja središnjeg parka u Lipovcu</w:t>
            </w:r>
          </w:p>
        </w:tc>
        <w:tc>
          <w:tcPr>
            <w:tcW w:w="1445" w:type="dxa"/>
            <w:noWrap/>
            <w:vAlign w:val="bottom"/>
            <w:hideMark/>
          </w:tcPr>
          <w:p w14:paraId="459F4031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762,66</w:t>
            </w:r>
          </w:p>
        </w:tc>
      </w:tr>
      <w:tr w:rsidR="00631C13" w:rsidRPr="00631C13" w14:paraId="5741EBE9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A6410C5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862" w:type="dxa"/>
            <w:noWrap/>
            <w:vAlign w:val="bottom"/>
            <w:hideMark/>
          </w:tcPr>
          <w:p w14:paraId="1BE43C7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K100126</w:t>
            </w:r>
          </w:p>
        </w:tc>
        <w:tc>
          <w:tcPr>
            <w:tcW w:w="5933" w:type="dxa"/>
            <w:noWrap/>
            <w:vAlign w:val="bottom"/>
            <w:hideMark/>
          </w:tcPr>
          <w:p w14:paraId="1DEFA3F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Nogostupi u D57</w:t>
            </w:r>
          </w:p>
        </w:tc>
        <w:tc>
          <w:tcPr>
            <w:tcW w:w="1445" w:type="dxa"/>
            <w:noWrap/>
            <w:vAlign w:val="bottom"/>
            <w:hideMark/>
          </w:tcPr>
          <w:p w14:paraId="0D718682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565.455,34</w:t>
            </w:r>
          </w:p>
        </w:tc>
      </w:tr>
      <w:tr w:rsidR="00631C13" w:rsidRPr="00631C13" w14:paraId="22D885CE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17043CD0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189DB20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933" w:type="dxa"/>
            <w:noWrap/>
            <w:vAlign w:val="bottom"/>
            <w:hideMark/>
          </w:tcPr>
          <w:p w14:paraId="74C2C44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6EF0B18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557.694,11</w:t>
            </w:r>
          </w:p>
        </w:tc>
      </w:tr>
      <w:tr w:rsidR="00631C13" w:rsidRPr="00631C13" w14:paraId="0F2A9E19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791F4F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6570A73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42131</w:t>
            </w:r>
          </w:p>
        </w:tc>
        <w:tc>
          <w:tcPr>
            <w:tcW w:w="5933" w:type="dxa"/>
            <w:noWrap/>
            <w:vAlign w:val="bottom"/>
            <w:hideMark/>
          </w:tcPr>
          <w:p w14:paraId="2DCBB4E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Izgradnja pješačkih staza u Nijemcima uz DC57</w:t>
            </w:r>
          </w:p>
        </w:tc>
        <w:tc>
          <w:tcPr>
            <w:tcW w:w="1445" w:type="dxa"/>
            <w:noWrap/>
            <w:vAlign w:val="bottom"/>
            <w:hideMark/>
          </w:tcPr>
          <w:p w14:paraId="7AE71C03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557.694,11</w:t>
            </w:r>
          </w:p>
        </w:tc>
      </w:tr>
      <w:tr w:rsidR="00631C13" w:rsidRPr="00631C13" w14:paraId="618FFE3C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70FFD40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21773F62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4.6.1</w:t>
            </w:r>
          </w:p>
        </w:tc>
        <w:tc>
          <w:tcPr>
            <w:tcW w:w="5933" w:type="dxa"/>
            <w:noWrap/>
            <w:vAlign w:val="bottom"/>
            <w:hideMark/>
          </w:tcPr>
          <w:p w14:paraId="76C756DC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VP/MP- Prihod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585C21F8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7.761,23</w:t>
            </w:r>
          </w:p>
        </w:tc>
      </w:tr>
      <w:tr w:rsidR="00631C13" w:rsidRPr="00631C13" w14:paraId="01B35787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6C192726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1BFFD777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42131</w:t>
            </w:r>
          </w:p>
        </w:tc>
        <w:tc>
          <w:tcPr>
            <w:tcW w:w="5933" w:type="dxa"/>
            <w:noWrap/>
            <w:vAlign w:val="bottom"/>
            <w:hideMark/>
          </w:tcPr>
          <w:p w14:paraId="40F9B10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Nadzor pješačkih staza u Nijemcima uz DC57</w:t>
            </w:r>
          </w:p>
        </w:tc>
        <w:tc>
          <w:tcPr>
            <w:tcW w:w="1445" w:type="dxa"/>
            <w:noWrap/>
            <w:vAlign w:val="bottom"/>
            <w:hideMark/>
          </w:tcPr>
          <w:p w14:paraId="4609D168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7.761,23</w:t>
            </w:r>
          </w:p>
        </w:tc>
      </w:tr>
      <w:tr w:rsidR="00631C13" w:rsidRPr="00631C13" w14:paraId="7EC6C600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58319A3A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862" w:type="dxa"/>
            <w:noWrap/>
            <w:vAlign w:val="bottom"/>
            <w:hideMark/>
          </w:tcPr>
          <w:p w14:paraId="01F68828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K100129</w:t>
            </w:r>
          </w:p>
        </w:tc>
        <w:tc>
          <w:tcPr>
            <w:tcW w:w="5933" w:type="dxa"/>
            <w:noWrap/>
            <w:vAlign w:val="bottom"/>
            <w:hideMark/>
          </w:tcPr>
          <w:p w14:paraId="69D20BEB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Izgradnja parkirališta u Podgrađu</w:t>
            </w:r>
          </w:p>
        </w:tc>
        <w:tc>
          <w:tcPr>
            <w:tcW w:w="1445" w:type="dxa"/>
            <w:noWrap/>
            <w:vAlign w:val="bottom"/>
            <w:hideMark/>
          </w:tcPr>
          <w:p w14:paraId="3A2028B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82.355,31</w:t>
            </w:r>
          </w:p>
        </w:tc>
      </w:tr>
      <w:tr w:rsidR="00631C13" w:rsidRPr="00631C13" w14:paraId="679E7C81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AA6DFD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lastRenderedPageBreak/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5EE52B77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4.6.1</w:t>
            </w:r>
          </w:p>
        </w:tc>
        <w:tc>
          <w:tcPr>
            <w:tcW w:w="5933" w:type="dxa"/>
            <w:noWrap/>
            <w:vAlign w:val="bottom"/>
            <w:hideMark/>
          </w:tcPr>
          <w:p w14:paraId="18C16C91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VP/MP- Prihod od šumskog doprinosa</w:t>
            </w:r>
          </w:p>
        </w:tc>
        <w:tc>
          <w:tcPr>
            <w:tcW w:w="1445" w:type="dxa"/>
            <w:noWrap/>
            <w:vAlign w:val="bottom"/>
            <w:hideMark/>
          </w:tcPr>
          <w:p w14:paraId="4F6EC593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82.355,31</w:t>
            </w:r>
          </w:p>
        </w:tc>
      </w:tr>
      <w:tr w:rsidR="00631C13" w:rsidRPr="00631C13" w14:paraId="49CF0E96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461B547A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2184B09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41241</w:t>
            </w:r>
          </w:p>
        </w:tc>
        <w:tc>
          <w:tcPr>
            <w:tcW w:w="5933" w:type="dxa"/>
            <w:noWrap/>
            <w:vAlign w:val="bottom"/>
            <w:hideMark/>
          </w:tcPr>
          <w:p w14:paraId="7A76D296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Izgradnja - parkiralište Podgrađe</w:t>
            </w:r>
          </w:p>
        </w:tc>
        <w:tc>
          <w:tcPr>
            <w:tcW w:w="1445" w:type="dxa"/>
            <w:noWrap/>
            <w:vAlign w:val="bottom"/>
            <w:hideMark/>
          </w:tcPr>
          <w:p w14:paraId="3B79C6DE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39.735,63</w:t>
            </w:r>
          </w:p>
        </w:tc>
      </w:tr>
      <w:tr w:rsidR="00631C13" w:rsidRPr="00631C13" w14:paraId="645BA21B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76F6576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779438F4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41241</w:t>
            </w:r>
          </w:p>
        </w:tc>
        <w:tc>
          <w:tcPr>
            <w:tcW w:w="5933" w:type="dxa"/>
            <w:noWrap/>
            <w:vAlign w:val="bottom"/>
            <w:hideMark/>
          </w:tcPr>
          <w:p w14:paraId="0C59E7B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Izgradnja - parkiralište Podgrađe- V.P. 4.6.1.- 2024</w:t>
            </w:r>
          </w:p>
        </w:tc>
        <w:tc>
          <w:tcPr>
            <w:tcW w:w="1445" w:type="dxa"/>
            <w:noWrap/>
            <w:vAlign w:val="bottom"/>
            <w:hideMark/>
          </w:tcPr>
          <w:p w14:paraId="701B5A14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42.619,68</w:t>
            </w:r>
          </w:p>
        </w:tc>
      </w:tr>
      <w:tr w:rsidR="00631C13" w:rsidRPr="00631C13" w14:paraId="47817C04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2A66D4EE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862" w:type="dxa"/>
            <w:noWrap/>
            <w:vAlign w:val="bottom"/>
            <w:hideMark/>
          </w:tcPr>
          <w:p w14:paraId="4603703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K100293</w:t>
            </w:r>
          </w:p>
        </w:tc>
        <w:tc>
          <w:tcPr>
            <w:tcW w:w="5933" w:type="dxa"/>
            <w:noWrap/>
            <w:vAlign w:val="bottom"/>
            <w:hideMark/>
          </w:tcPr>
          <w:p w14:paraId="0CF60D29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IZGRADNJA CENTRA DONJE NOVO SELO</w:t>
            </w:r>
          </w:p>
        </w:tc>
        <w:tc>
          <w:tcPr>
            <w:tcW w:w="1445" w:type="dxa"/>
            <w:noWrap/>
            <w:vAlign w:val="bottom"/>
            <w:hideMark/>
          </w:tcPr>
          <w:p w14:paraId="5663A36D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53.069,23</w:t>
            </w:r>
          </w:p>
        </w:tc>
      </w:tr>
      <w:tr w:rsidR="00631C13" w:rsidRPr="00631C13" w14:paraId="1A8D4FC0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4D7F831D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862" w:type="dxa"/>
            <w:noWrap/>
            <w:vAlign w:val="bottom"/>
            <w:hideMark/>
          </w:tcPr>
          <w:p w14:paraId="2FD5CB5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4.6.2</w:t>
            </w:r>
          </w:p>
        </w:tc>
        <w:tc>
          <w:tcPr>
            <w:tcW w:w="5933" w:type="dxa"/>
            <w:noWrap/>
            <w:vAlign w:val="bottom"/>
            <w:hideMark/>
          </w:tcPr>
          <w:p w14:paraId="37E5F62F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VP/MP Šumski doprinos- iz godine u kojoj se plan. proračun</w:t>
            </w:r>
          </w:p>
        </w:tc>
        <w:tc>
          <w:tcPr>
            <w:tcW w:w="1445" w:type="dxa"/>
            <w:noWrap/>
            <w:vAlign w:val="bottom"/>
            <w:hideMark/>
          </w:tcPr>
          <w:p w14:paraId="0C224A69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b/>
                <w:bCs/>
                <w:lang w:eastAsia="hr-HR"/>
              </w:rPr>
              <w:t>53.069,23</w:t>
            </w:r>
          </w:p>
        </w:tc>
      </w:tr>
      <w:tr w:rsidR="00631C13" w:rsidRPr="00631C13" w14:paraId="0136C08C" w14:textId="77777777" w:rsidTr="001347F0">
        <w:trPr>
          <w:trHeight w:val="254"/>
        </w:trPr>
        <w:tc>
          <w:tcPr>
            <w:tcW w:w="974" w:type="dxa"/>
            <w:noWrap/>
            <w:vAlign w:val="bottom"/>
            <w:hideMark/>
          </w:tcPr>
          <w:p w14:paraId="3A3935AB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862" w:type="dxa"/>
            <w:noWrap/>
            <w:vAlign w:val="bottom"/>
            <w:hideMark/>
          </w:tcPr>
          <w:p w14:paraId="3FCCAE7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42129</w:t>
            </w:r>
          </w:p>
        </w:tc>
        <w:tc>
          <w:tcPr>
            <w:tcW w:w="5933" w:type="dxa"/>
            <w:noWrap/>
            <w:vAlign w:val="bottom"/>
            <w:hideMark/>
          </w:tcPr>
          <w:p w14:paraId="2A4D36A3" w14:textId="77777777" w:rsidR="001347F0" w:rsidRPr="00631C13" w:rsidRDefault="001347F0" w:rsidP="001347F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Izgradnja- CENTAR D. N. SELO</w:t>
            </w:r>
          </w:p>
        </w:tc>
        <w:tc>
          <w:tcPr>
            <w:tcW w:w="1445" w:type="dxa"/>
            <w:noWrap/>
            <w:vAlign w:val="bottom"/>
            <w:hideMark/>
          </w:tcPr>
          <w:p w14:paraId="6F35E247" w14:textId="77777777" w:rsidR="001347F0" w:rsidRPr="00631C13" w:rsidRDefault="001347F0" w:rsidP="001347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631C13">
              <w:rPr>
                <w:rFonts w:ascii="Times New Roman" w:eastAsia="Times New Roman" w:hAnsi="Times New Roman"/>
                <w:lang w:eastAsia="hr-HR"/>
              </w:rPr>
              <w:t>53.069,23</w:t>
            </w:r>
          </w:p>
        </w:tc>
      </w:tr>
    </w:tbl>
    <w:p w14:paraId="17D1CA91" w14:textId="77777777" w:rsidR="00FC1E87" w:rsidRPr="00631C13" w:rsidRDefault="00FC1E87">
      <w:pPr>
        <w:spacing w:line="240" w:lineRule="auto"/>
        <w:jc w:val="both"/>
        <w:rPr>
          <w:rFonts w:ascii="Times New Roman" w:hAnsi="Times New Roman"/>
        </w:rPr>
      </w:pPr>
    </w:p>
    <w:p w14:paraId="6654DFA9" w14:textId="77777777" w:rsidR="00FC1E87" w:rsidRPr="00631C13" w:rsidRDefault="00FC1E87">
      <w:pPr>
        <w:spacing w:line="240" w:lineRule="auto"/>
        <w:jc w:val="center"/>
        <w:rPr>
          <w:rFonts w:ascii="Times New Roman" w:hAnsi="Times New Roman"/>
          <w:b/>
          <w:bCs/>
        </w:rPr>
      </w:pPr>
    </w:p>
    <w:p w14:paraId="61153F11" w14:textId="77777777" w:rsidR="00FC1E87" w:rsidRPr="00631C13" w:rsidRDefault="00000000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631C13">
        <w:rPr>
          <w:rFonts w:ascii="Times New Roman" w:hAnsi="Times New Roman"/>
          <w:b/>
          <w:bCs/>
        </w:rPr>
        <w:t>Članak 4.</w:t>
      </w:r>
    </w:p>
    <w:p w14:paraId="274D9E56" w14:textId="36143E21" w:rsidR="00FC1E87" w:rsidRPr="00631C13" w:rsidRDefault="00490D2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90D2B">
        <w:rPr>
          <w:rFonts w:ascii="Times New Roman" w:hAnsi="Times New Roman"/>
        </w:rPr>
        <w:t>Izvršenje ovog programa objavit će se u „Službenom vjesniku“ Vukovarsko-srijemske županije.</w:t>
      </w:r>
    </w:p>
    <w:p w14:paraId="67C014EB" w14:textId="77777777" w:rsidR="00FC1E87" w:rsidRPr="00631C13" w:rsidRDefault="00FC1E8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EEF66BE" w14:textId="77777777" w:rsidR="00FC1E87" w:rsidRPr="00631C13" w:rsidRDefault="00FC1E8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51456C07" w14:textId="77777777" w:rsidR="00FC1E87" w:rsidRPr="00631C13" w:rsidRDefault="00000000">
      <w:pPr>
        <w:spacing w:after="0" w:line="240" w:lineRule="auto"/>
        <w:ind w:left="6236" w:firstLine="136"/>
        <w:rPr>
          <w:rFonts w:ascii="Times New Roman" w:eastAsia="Times New Roman" w:hAnsi="Times New Roman"/>
          <w:b/>
        </w:rPr>
      </w:pPr>
      <w:r w:rsidRPr="00631C13">
        <w:rPr>
          <w:rFonts w:ascii="Times New Roman" w:eastAsia="Times New Roman" w:hAnsi="Times New Roman"/>
          <w:b/>
        </w:rPr>
        <w:t>OPĆINSKI NAČELNIK</w:t>
      </w:r>
    </w:p>
    <w:p w14:paraId="6F4E1CAF" w14:textId="5FC0A9C8" w:rsidR="00FC1E87" w:rsidRPr="00631C13" w:rsidRDefault="00000000">
      <w:pPr>
        <w:spacing w:after="0" w:line="240" w:lineRule="auto"/>
        <w:ind w:left="4820"/>
        <w:rPr>
          <w:rFonts w:ascii="Times New Roman" w:eastAsia="Times New Roman" w:hAnsi="Times New Roman"/>
          <w:bCs/>
        </w:rPr>
      </w:pPr>
      <w:r w:rsidRPr="00631C13">
        <w:rPr>
          <w:rFonts w:ascii="Times New Roman" w:eastAsia="Times New Roman" w:hAnsi="Times New Roman"/>
          <w:bCs/>
        </w:rPr>
        <w:t xml:space="preserve">           </w:t>
      </w:r>
      <w:r w:rsidRPr="00631C13">
        <w:rPr>
          <w:rFonts w:ascii="Times New Roman" w:eastAsia="Times New Roman" w:hAnsi="Times New Roman"/>
          <w:bCs/>
        </w:rPr>
        <w:tab/>
        <w:t xml:space="preserve">       Vjekoslav Belajević, ing. prometa</w:t>
      </w:r>
    </w:p>
    <w:p w14:paraId="22AF651B" w14:textId="77777777" w:rsidR="00FC1E87" w:rsidRPr="00631C13" w:rsidRDefault="00FC1E87"/>
    <w:p w14:paraId="3DC67647" w14:textId="77777777" w:rsidR="00FC1E87" w:rsidRPr="00631C13" w:rsidRDefault="00FC1E87"/>
    <w:p w14:paraId="01B467D9" w14:textId="77777777" w:rsidR="00FC1E87" w:rsidRPr="00631C13" w:rsidRDefault="00FC1E87"/>
    <w:sectPr w:rsidR="00FC1E87" w:rsidRPr="00631C13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5337" w14:textId="77777777" w:rsidR="00EE5C52" w:rsidRDefault="00EE5C52">
      <w:pPr>
        <w:spacing w:line="240" w:lineRule="auto"/>
      </w:pPr>
      <w:r>
        <w:separator/>
      </w:r>
    </w:p>
  </w:endnote>
  <w:endnote w:type="continuationSeparator" w:id="0">
    <w:p w14:paraId="0ABD93F5" w14:textId="77777777" w:rsidR="00EE5C52" w:rsidRDefault="00EE5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525E" w14:textId="77777777" w:rsidR="00EE5C52" w:rsidRDefault="00EE5C52">
      <w:pPr>
        <w:spacing w:after="0"/>
      </w:pPr>
      <w:r>
        <w:separator/>
      </w:r>
    </w:p>
  </w:footnote>
  <w:footnote w:type="continuationSeparator" w:id="0">
    <w:p w14:paraId="530EE516" w14:textId="77777777" w:rsidR="00EE5C52" w:rsidRDefault="00EE5C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1"/>
    <w:rsid w:val="0001509B"/>
    <w:rsid w:val="00031048"/>
    <w:rsid w:val="00035991"/>
    <w:rsid w:val="000467A4"/>
    <w:rsid w:val="000D6FC8"/>
    <w:rsid w:val="000E73F4"/>
    <w:rsid w:val="00121ADD"/>
    <w:rsid w:val="001256CE"/>
    <w:rsid w:val="001321E0"/>
    <w:rsid w:val="001347F0"/>
    <w:rsid w:val="001577F3"/>
    <w:rsid w:val="00165DB5"/>
    <w:rsid w:val="00181015"/>
    <w:rsid w:val="001A4817"/>
    <w:rsid w:val="001D58AC"/>
    <w:rsid w:val="001E71A0"/>
    <w:rsid w:val="001F77E1"/>
    <w:rsid w:val="00201B48"/>
    <w:rsid w:val="00205F4B"/>
    <w:rsid w:val="00215837"/>
    <w:rsid w:val="002160B6"/>
    <w:rsid w:val="00216C40"/>
    <w:rsid w:val="00223279"/>
    <w:rsid w:val="00234C3A"/>
    <w:rsid w:val="002643F7"/>
    <w:rsid w:val="002755B9"/>
    <w:rsid w:val="002841C4"/>
    <w:rsid w:val="002866DC"/>
    <w:rsid w:val="00287627"/>
    <w:rsid w:val="002D2A02"/>
    <w:rsid w:val="002D2D01"/>
    <w:rsid w:val="002E3F11"/>
    <w:rsid w:val="00334171"/>
    <w:rsid w:val="0034055A"/>
    <w:rsid w:val="00343F49"/>
    <w:rsid w:val="00344BA7"/>
    <w:rsid w:val="003459B0"/>
    <w:rsid w:val="003555A2"/>
    <w:rsid w:val="00370A19"/>
    <w:rsid w:val="00373D9B"/>
    <w:rsid w:val="00385439"/>
    <w:rsid w:val="00385566"/>
    <w:rsid w:val="003B64AF"/>
    <w:rsid w:val="0040504A"/>
    <w:rsid w:val="00406B10"/>
    <w:rsid w:val="00411A0A"/>
    <w:rsid w:val="00427437"/>
    <w:rsid w:val="00441816"/>
    <w:rsid w:val="00471496"/>
    <w:rsid w:val="004860EB"/>
    <w:rsid w:val="00490D2B"/>
    <w:rsid w:val="004A1559"/>
    <w:rsid w:val="004A5905"/>
    <w:rsid w:val="004B04A0"/>
    <w:rsid w:val="004D52D6"/>
    <w:rsid w:val="00503213"/>
    <w:rsid w:val="0053024F"/>
    <w:rsid w:val="00545297"/>
    <w:rsid w:val="0055044E"/>
    <w:rsid w:val="005628C9"/>
    <w:rsid w:val="005733FA"/>
    <w:rsid w:val="005A0416"/>
    <w:rsid w:val="005A4309"/>
    <w:rsid w:val="005C6CA2"/>
    <w:rsid w:val="00607829"/>
    <w:rsid w:val="0061316A"/>
    <w:rsid w:val="00630560"/>
    <w:rsid w:val="00631C13"/>
    <w:rsid w:val="00680455"/>
    <w:rsid w:val="006E2DF5"/>
    <w:rsid w:val="006F1E71"/>
    <w:rsid w:val="007044DF"/>
    <w:rsid w:val="00705005"/>
    <w:rsid w:val="00721E7E"/>
    <w:rsid w:val="007258E3"/>
    <w:rsid w:val="00736446"/>
    <w:rsid w:val="0074283A"/>
    <w:rsid w:val="0075531F"/>
    <w:rsid w:val="007640EF"/>
    <w:rsid w:val="00792946"/>
    <w:rsid w:val="007A6341"/>
    <w:rsid w:val="007C2067"/>
    <w:rsid w:val="007D7459"/>
    <w:rsid w:val="007E45EA"/>
    <w:rsid w:val="00806608"/>
    <w:rsid w:val="0082016D"/>
    <w:rsid w:val="00831376"/>
    <w:rsid w:val="008323F4"/>
    <w:rsid w:val="00841ABD"/>
    <w:rsid w:val="00845634"/>
    <w:rsid w:val="00856D5D"/>
    <w:rsid w:val="00860715"/>
    <w:rsid w:val="008A05EA"/>
    <w:rsid w:val="008A4992"/>
    <w:rsid w:val="008B1C47"/>
    <w:rsid w:val="008D04D6"/>
    <w:rsid w:val="008D0C3D"/>
    <w:rsid w:val="008E208E"/>
    <w:rsid w:val="008E36EB"/>
    <w:rsid w:val="008E4468"/>
    <w:rsid w:val="00907471"/>
    <w:rsid w:val="009134B9"/>
    <w:rsid w:val="00913DD1"/>
    <w:rsid w:val="00917DD9"/>
    <w:rsid w:val="009433EA"/>
    <w:rsid w:val="00943B78"/>
    <w:rsid w:val="009550A8"/>
    <w:rsid w:val="00984C4F"/>
    <w:rsid w:val="00990B8F"/>
    <w:rsid w:val="009B0A03"/>
    <w:rsid w:val="00A044F0"/>
    <w:rsid w:val="00A14FDC"/>
    <w:rsid w:val="00A24779"/>
    <w:rsid w:val="00A432F5"/>
    <w:rsid w:val="00A64BF5"/>
    <w:rsid w:val="00A66ABF"/>
    <w:rsid w:val="00A73AE3"/>
    <w:rsid w:val="00AC0C95"/>
    <w:rsid w:val="00AE3ED7"/>
    <w:rsid w:val="00B057AE"/>
    <w:rsid w:val="00B24584"/>
    <w:rsid w:val="00B2583B"/>
    <w:rsid w:val="00B50AD8"/>
    <w:rsid w:val="00B63B88"/>
    <w:rsid w:val="00B64B29"/>
    <w:rsid w:val="00B91BB0"/>
    <w:rsid w:val="00C00197"/>
    <w:rsid w:val="00C0472C"/>
    <w:rsid w:val="00C13512"/>
    <w:rsid w:val="00C164E9"/>
    <w:rsid w:val="00C229D7"/>
    <w:rsid w:val="00C23C6C"/>
    <w:rsid w:val="00C60BF6"/>
    <w:rsid w:val="00C66BB9"/>
    <w:rsid w:val="00C818CD"/>
    <w:rsid w:val="00C832BE"/>
    <w:rsid w:val="00CD02DE"/>
    <w:rsid w:val="00CF681F"/>
    <w:rsid w:val="00D10B73"/>
    <w:rsid w:val="00D12557"/>
    <w:rsid w:val="00D12B9E"/>
    <w:rsid w:val="00D3196F"/>
    <w:rsid w:val="00D31979"/>
    <w:rsid w:val="00D56D1A"/>
    <w:rsid w:val="00D75FB7"/>
    <w:rsid w:val="00DB44C9"/>
    <w:rsid w:val="00DC1E44"/>
    <w:rsid w:val="00DD0C9A"/>
    <w:rsid w:val="00DD14D8"/>
    <w:rsid w:val="00DD568C"/>
    <w:rsid w:val="00DE6816"/>
    <w:rsid w:val="00E33D40"/>
    <w:rsid w:val="00E60758"/>
    <w:rsid w:val="00E66503"/>
    <w:rsid w:val="00E76EAF"/>
    <w:rsid w:val="00E83E37"/>
    <w:rsid w:val="00E90379"/>
    <w:rsid w:val="00EA5E4F"/>
    <w:rsid w:val="00ED72D8"/>
    <w:rsid w:val="00EE0818"/>
    <w:rsid w:val="00EE33D6"/>
    <w:rsid w:val="00EE5C52"/>
    <w:rsid w:val="00F00F86"/>
    <w:rsid w:val="00F02FBF"/>
    <w:rsid w:val="00F17606"/>
    <w:rsid w:val="00F2119B"/>
    <w:rsid w:val="00F277D4"/>
    <w:rsid w:val="00F8176F"/>
    <w:rsid w:val="00F81A47"/>
    <w:rsid w:val="00F82E36"/>
    <w:rsid w:val="00F859CB"/>
    <w:rsid w:val="00F97A85"/>
    <w:rsid w:val="00FB126F"/>
    <w:rsid w:val="00FB4E42"/>
    <w:rsid w:val="00FC1E87"/>
    <w:rsid w:val="00FC1FA9"/>
    <w:rsid w:val="00FD5F52"/>
    <w:rsid w:val="00FF6E3D"/>
    <w:rsid w:val="3A3F09E3"/>
    <w:rsid w:val="44E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ABFF9D"/>
  <w15:docId w15:val="{545B5A07-CB19-4FB0-9823-970F7EC9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Obinitekst">
    <w:name w:val="Plain Text"/>
    <w:basedOn w:val="Normal"/>
    <w:link w:val="ObinitekstChar"/>
    <w:semiHidden/>
    <w:unhideWhenUsed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link w:val="BezproredaChar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binitekstChar">
    <w:name w:val="Obični tekst Char"/>
    <w:basedOn w:val="Zadanifontodlomka"/>
    <w:link w:val="Obinitekst"/>
    <w:semiHidden/>
    <w:qFormat/>
    <w:rPr>
      <w:rFonts w:ascii="Courier New" w:eastAsia="Times New Roman" w:hAnsi="Courier New" w:cs="Courier New"/>
    </w:rPr>
  </w:style>
  <w:style w:type="character" w:customStyle="1" w:styleId="BezproredaChar">
    <w:name w:val="Bez proreda Char"/>
    <w:basedOn w:val="Zadanifontodlomka"/>
    <w:link w:val="Bezproreda"/>
    <w:uiPriority w:val="1"/>
    <w:rsid w:val="00631C13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Nijemci_6</dc:creator>
  <cp:lastModifiedBy>Sandra</cp:lastModifiedBy>
  <cp:revision>5</cp:revision>
  <cp:lastPrinted>2023-06-22T10:49:00Z</cp:lastPrinted>
  <dcterms:created xsi:type="dcterms:W3CDTF">2026-07-16T10:18:00Z</dcterms:created>
  <dcterms:modified xsi:type="dcterms:W3CDTF">2026-07-20T07:14:00Z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C95DA653B96B4FDDAB570D30F1B97C86</vt:lpwstr>
  </property>
</Properties>
</file>