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24552" w14:textId="77777777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</w:pPr>
      <w:r w:rsidRPr="00F66FFC">
        <w:rPr>
          <w:rFonts w:ascii="Cambria" w:eastAsia="Calibri" w:hAnsi="Cambria" w:cs="Calibri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0ABCF521" wp14:editId="0E14AAF7">
            <wp:simplePos x="0" y="0"/>
            <wp:positionH relativeFrom="column">
              <wp:posOffset>565773</wp:posOffset>
            </wp:positionH>
            <wp:positionV relativeFrom="paragraph">
              <wp:posOffset>175470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A3AB4" w14:textId="77777777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18"/>
          <w:szCs w:val="18"/>
          <w:lang w:eastAsia="ar-SA"/>
          <w14:ligatures w14:val="none"/>
        </w:rPr>
      </w:pPr>
      <w:r w:rsidRPr="00F66FFC">
        <w:rPr>
          <w:rFonts w:ascii="Cambria" w:eastAsia="Times New Roman" w:hAnsi="Cambria" w:cs="Calibri"/>
          <w:kern w:val="0"/>
          <w:sz w:val="18"/>
          <w:szCs w:val="18"/>
          <w:lang w:eastAsia="ar-SA"/>
          <w14:ligatures w14:val="none"/>
        </w:rPr>
        <w:t>R E P U B L I  K A    H R V A T S K A</w:t>
      </w:r>
    </w:p>
    <w:p w14:paraId="34DAABB0" w14:textId="77777777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18"/>
          <w:szCs w:val="18"/>
          <w:lang w:eastAsia="ar-SA"/>
          <w14:ligatures w14:val="none"/>
        </w:rPr>
      </w:pPr>
      <w:r w:rsidRPr="00F66FFC">
        <w:rPr>
          <w:rFonts w:ascii="Cambria" w:eastAsia="Times New Roman" w:hAnsi="Cambria" w:cs="Calibri"/>
          <w:kern w:val="0"/>
          <w:sz w:val="18"/>
          <w:szCs w:val="18"/>
          <w:lang w:eastAsia="ar-SA"/>
          <w14:ligatures w14:val="none"/>
        </w:rPr>
        <w:t>VUKOVARSKO-SRIJEMSKA ŽUPANIJA</w:t>
      </w:r>
    </w:p>
    <w:p w14:paraId="43F93D6E" w14:textId="77777777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</w:pPr>
      <w:r w:rsidRPr="00F66FFC">
        <w:rPr>
          <w:rFonts w:ascii="Cambria" w:eastAsia="Calibri" w:hAnsi="Cambria" w:cs="Calibri"/>
          <w:noProof/>
          <w:kern w:val="0"/>
          <w:sz w:val="20"/>
          <w:szCs w:val="2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F6D24" wp14:editId="013AECC0">
                <wp:simplePos x="0" y="0"/>
                <wp:positionH relativeFrom="column">
                  <wp:posOffset>659734</wp:posOffset>
                </wp:positionH>
                <wp:positionV relativeFrom="paragraph">
                  <wp:posOffset>151282</wp:posOffset>
                </wp:positionV>
                <wp:extent cx="1677335" cy="308080"/>
                <wp:effectExtent l="0" t="0" r="0" b="0"/>
                <wp:wrapNone/>
                <wp:docPr id="307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335" cy="30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83C9D" w14:textId="77777777" w:rsidR="00F66FFC" w:rsidRPr="007758C5" w:rsidRDefault="00F66FFC" w:rsidP="00F66FFC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18BA363E" w14:textId="77777777" w:rsidR="00F66FFC" w:rsidRPr="007758C5" w:rsidRDefault="00F66FFC" w:rsidP="00F66FFC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 w:rsidRPr="007758C5"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3ABFAEE2" w14:textId="77777777" w:rsidR="00F66FFC" w:rsidRPr="007758C5" w:rsidRDefault="00F66FFC" w:rsidP="00F66FFC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F6D24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1.95pt;margin-top:11.9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" stroked="f">
                <v:textbox>
                  <w:txbxContent>
                    <w:p w14:paraId="4D783C9D" w14:textId="77777777" w:rsidR="00F66FFC" w:rsidRPr="007758C5" w:rsidRDefault="00F66FFC" w:rsidP="00F66FFC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18BA363E" w14:textId="77777777" w:rsidR="00F66FFC" w:rsidRPr="007758C5" w:rsidRDefault="00F66FFC" w:rsidP="00F66FFC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 w:rsidRPr="007758C5"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3ABFAEE2" w14:textId="77777777" w:rsidR="00F66FFC" w:rsidRPr="007758C5" w:rsidRDefault="00F66FFC" w:rsidP="00F66FFC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6FFC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4C994017" wp14:editId="2E3C90FE">
            <wp:extent cx="815980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6E37" w14:textId="200425FF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</w:pPr>
      <w:r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>OPĆINSKO VIJEĆE</w:t>
      </w:r>
    </w:p>
    <w:p w14:paraId="62D803A1" w14:textId="4D1C6AA0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</w:pPr>
      <w:r w:rsidRPr="00F66FFC"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 xml:space="preserve">KLASA: </w:t>
      </w:r>
      <w:r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>940-07/26-01/01</w:t>
      </w:r>
    </w:p>
    <w:p w14:paraId="1410148D" w14:textId="24F5FA6F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u w:val="single"/>
          <w:lang w:eastAsia="hr-HR"/>
          <w14:ligatures w14:val="none"/>
        </w:rPr>
      </w:pPr>
      <w:r w:rsidRPr="00F66FFC">
        <w:rPr>
          <w:rFonts w:ascii="Cambria" w:eastAsia="Times New Roman" w:hAnsi="Cambria" w:cs="Calibri"/>
          <w:kern w:val="0"/>
          <w:sz w:val="20"/>
          <w:szCs w:val="20"/>
          <w:u w:val="single"/>
          <w:lang w:eastAsia="hr-HR"/>
          <w14:ligatures w14:val="none"/>
        </w:rPr>
        <w:t>URBROJ: 2196-20-01-2</w:t>
      </w:r>
      <w:r>
        <w:rPr>
          <w:rFonts w:ascii="Cambria" w:eastAsia="Times New Roman" w:hAnsi="Cambria" w:cs="Calibri"/>
          <w:kern w:val="0"/>
          <w:sz w:val="20"/>
          <w:szCs w:val="20"/>
          <w:u w:val="single"/>
          <w:lang w:eastAsia="hr-HR"/>
          <w14:ligatures w14:val="none"/>
        </w:rPr>
        <w:t>6</w:t>
      </w:r>
      <w:r w:rsidRPr="00F66FFC">
        <w:rPr>
          <w:rFonts w:ascii="Cambria" w:eastAsia="Times New Roman" w:hAnsi="Cambria" w:cs="Calibri"/>
          <w:kern w:val="0"/>
          <w:sz w:val="20"/>
          <w:szCs w:val="20"/>
          <w:u w:val="single"/>
          <w:lang w:eastAsia="hr-HR"/>
          <w14:ligatures w14:val="none"/>
        </w:rPr>
        <w:t>-</w:t>
      </w:r>
      <w:r>
        <w:rPr>
          <w:rFonts w:ascii="Cambria" w:eastAsia="Times New Roman" w:hAnsi="Cambria" w:cs="Calibri"/>
          <w:kern w:val="0"/>
          <w:sz w:val="20"/>
          <w:szCs w:val="20"/>
          <w:u w:val="single"/>
          <w:lang w:eastAsia="hr-HR"/>
          <w14:ligatures w14:val="none"/>
        </w:rPr>
        <w:t>1</w:t>
      </w:r>
    </w:p>
    <w:p w14:paraId="47F12FA0" w14:textId="60C0BDF3" w:rsidR="00F66FFC" w:rsidRPr="00F66FFC" w:rsidRDefault="00F66FFC" w:rsidP="00F66FFC">
      <w:p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</w:pPr>
      <w:r w:rsidRPr="00F66FFC"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>Nijemci, 30. li</w:t>
      </w:r>
      <w:r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>pnja</w:t>
      </w:r>
      <w:r w:rsidRPr="00F66FFC"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 xml:space="preserve"> 202</w:t>
      </w:r>
      <w:r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>6</w:t>
      </w:r>
      <w:r w:rsidRPr="00F66FFC">
        <w:rPr>
          <w:rFonts w:ascii="Cambria" w:eastAsia="Times New Roman" w:hAnsi="Cambria" w:cs="Calibri"/>
          <w:kern w:val="0"/>
          <w:sz w:val="20"/>
          <w:szCs w:val="20"/>
          <w:lang w:eastAsia="hr-HR"/>
          <w14:ligatures w14:val="none"/>
        </w:rPr>
        <w:t>.</w:t>
      </w:r>
    </w:p>
    <w:p w14:paraId="198295F3" w14:textId="77777777" w:rsidR="00F66FFC" w:rsidRDefault="00F66FFC" w:rsidP="00546F56">
      <w:pPr>
        <w:ind w:firstLine="708"/>
        <w:jc w:val="both"/>
      </w:pPr>
    </w:p>
    <w:p w14:paraId="637505A6" w14:textId="77777777" w:rsidR="00F66FFC" w:rsidRDefault="00F66FFC" w:rsidP="00546F56">
      <w:pPr>
        <w:ind w:firstLine="708"/>
        <w:jc w:val="both"/>
      </w:pPr>
    </w:p>
    <w:p w14:paraId="79E691E0" w14:textId="41BF5036" w:rsidR="00016858" w:rsidRDefault="00A634D7" w:rsidP="00546F56">
      <w:pPr>
        <w:ind w:firstLine="708"/>
        <w:jc w:val="both"/>
      </w:pPr>
      <w:r w:rsidRPr="00A634D7">
        <w:t>Na temelju članka 35.</w:t>
      </w:r>
      <w:r w:rsidR="00016858">
        <w:t xml:space="preserve"> stavak</w:t>
      </w:r>
      <w:r w:rsidRPr="00A634D7">
        <w:t xml:space="preserve"> </w:t>
      </w:r>
      <w:r w:rsidR="00546F56">
        <w:t xml:space="preserve">2. Zakona o vlasništvu i drugim stvarnim pravima („Narodne novine“ broj 91/96, 68/98, 1237/99, 22/00, 73/00, 129/00, 114/01, 79/06, 141/06, 146/08, 38/09, 153/09, 143/12, 152/14, 81/15 i 94/17), članka 84. </w:t>
      </w:r>
      <w:r w:rsidR="00546F56" w:rsidRPr="00546F56">
        <w:t xml:space="preserve">Zakona o gospodarenju otpadom („Narodne novine“ broj 84/21, 142/23), </w:t>
      </w:r>
      <w:r w:rsidRPr="00A634D7">
        <w:t xml:space="preserve">i članka </w:t>
      </w:r>
      <w:r w:rsidR="00546F56">
        <w:t>28</w:t>
      </w:r>
      <w:r w:rsidRPr="00A634D7">
        <w:t xml:space="preserve">. Statuta Općine </w:t>
      </w:r>
      <w:r w:rsidR="00546F56">
        <w:t xml:space="preserve">Nijemci </w:t>
      </w:r>
      <w:r w:rsidRPr="00A634D7">
        <w:t>(„Službeni vjesnik</w:t>
      </w:r>
      <w:r w:rsidR="00546F56">
        <w:t xml:space="preserve"> Vukovarsko-srijemske županije</w:t>
      </w:r>
      <w:r w:rsidRPr="00A634D7">
        <w:t xml:space="preserve">“, broj </w:t>
      </w:r>
      <w:r w:rsidR="00546F56">
        <w:t>03/21</w:t>
      </w:r>
      <w:r w:rsidRPr="00A634D7">
        <w:t xml:space="preserve">) Općinsko vijeće Općine </w:t>
      </w:r>
      <w:r w:rsidR="00016858">
        <w:t xml:space="preserve">Nijemci </w:t>
      </w:r>
      <w:r w:rsidRPr="00A634D7">
        <w:t xml:space="preserve">na </w:t>
      </w:r>
      <w:r w:rsidR="00016858">
        <w:t>8</w:t>
      </w:r>
      <w:r w:rsidRPr="00A634D7">
        <w:t xml:space="preserve">. sjednici, održanoj </w:t>
      </w:r>
      <w:r w:rsidR="00016858">
        <w:t>dana</w:t>
      </w:r>
      <w:r w:rsidR="008210FC">
        <w:t xml:space="preserve"> 30. lipnja </w:t>
      </w:r>
      <w:r w:rsidR="00016858">
        <w:t>2026</w:t>
      </w:r>
      <w:r w:rsidRPr="00A634D7">
        <w:t xml:space="preserve">. godine, donosi </w:t>
      </w:r>
    </w:p>
    <w:p w14:paraId="4C2FC9BA" w14:textId="77777777" w:rsidR="00016858" w:rsidRDefault="00016858" w:rsidP="00546F56">
      <w:pPr>
        <w:ind w:firstLine="708"/>
        <w:jc w:val="both"/>
      </w:pPr>
    </w:p>
    <w:p w14:paraId="7B8933B8" w14:textId="77777777" w:rsidR="00AB213E" w:rsidRDefault="00A634D7" w:rsidP="00016858">
      <w:pPr>
        <w:ind w:firstLine="708"/>
        <w:jc w:val="center"/>
        <w:rPr>
          <w:b/>
          <w:bCs/>
        </w:rPr>
      </w:pPr>
      <w:r w:rsidRPr="00016858">
        <w:rPr>
          <w:b/>
          <w:bCs/>
        </w:rPr>
        <w:t xml:space="preserve">ODLUKU </w:t>
      </w:r>
    </w:p>
    <w:p w14:paraId="045D71DC" w14:textId="3E3111EB" w:rsidR="00016858" w:rsidRDefault="00A634D7" w:rsidP="00016858">
      <w:pPr>
        <w:ind w:firstLine="708"/>
        <w:jc w:val="center"/>
        <w:rPr>
          <w:b/>
          <w:bCs/>
        </w:rPr>
      </w:pPr>
      <w:r w:rsidRPr="00016858">
        <w:rPr>
          <w:b/>
          <w:bCs/>
        </w:rPr>
        <w:t xml:space="preserve">o davanju </w:t>
      </w:r>
      <w:proofErr w:type="spellStart"/>
      <w:r w:rsidRPr="00016858">
        <w:rPr>
          <w:b/>
          <w:bCs/>
        </w:rPr>
        <w:t>reciklažnog</w:t>
      </w:r>
      <w:proofErr w:type="spellEnd"/>
      <w:r w:rsidRPr="00016858">
        <w:rPr>
          <w:b/>
          <w:bCs/>
        </w:rPr>
        <w:t xml:space="preserve"> dvorišta </w:t>
      </w:r>
      <w:r w:rsidR="00016858" w:rsidRPr="00016858">
        <w:rPr>
          <w:b/>
          <w:bCs/>
        </w:rPr>
        <w:t xml:space="preserve">Općine Nijemci </w:t>
      </w:r>
      <w:r w:rsidRPr="00016858">
        <w:rPr>
          <w:b/>
          <w:bCs/>
        </w:rPr>
        <w:t>na upravljanje</w:t>
      </w:r>
      <w:r w:rsidR="00016858" w:rsidRPr="00016858">
        <w:rPr>
          <w:b/>
          <w:bCs/>
        </w:rPr>
        <w:t xml:space="preserve"> trgovačkom društvu Komunalac Srijem d.o.o.</w:t>
      </w:r>
    </w:p>
    <w:p w14:paraId="532D1236" w14:textId="605ACEAB" w:rsidR="00016858" w:rsidRDefault="00A634D7" w:rsidP="00016858">
      <w:pPr>
        <w:ind w:firstLine="708"/>
        <w:jc w:val="center"/>
      </w:pPr>
      <w:r w:rsidRPr="00A634D7">
        <w:t>Članak 1.</w:t>
      </w:r>
    </w:p>
    <w:p w14:paraId="35CAE0DE" w14:textId="77777777" w:rsidR="00016858" w:rsidRDefault="00A634D7" w:rsidP="00546F56">
      <w:pPr>
        <w:ind w:firstLine="708"/>
        <w:jc w:val="both"/>
      </w:pPr>
      <w:r w:rsidRPr="00A634D7">
        <w:t xml:space="preserve">Općina </w:t>
      </w:r>
      <w:r w:rsidR="00016858">
        <w:t>Nijemci</w:t>
      </w:r>
      <w:r w:rsidRPr="00A634D7">
        <w:t xml:space="preserve"> je, sukladno obvezi utvrđenoj odredbom članka </w:t>
      </w:r>
      <w:r w:rsidR="00016858" w:rsidRPr="00016858">
        <w:t>84.  Zakona o gospodarenju otpadom („Narodne novine“ broj 84/21, 142/23)</w:t>
      </w:r>
      <w:r w:rsidRPr="00A634D7">
        <w:t xml:space="preserve">, izgradila </w:t>
      </w:r>
      <w:proofErr w:type="spellStart"/>
      <w:r w:rsidRPr="00A634D7">
        <w:t>reciklažno</w:t>
      </w:r>
      <w:proofErr w:type="spellEnd"/>
      <w:r w:rsidRPr="00A634D7">
        <w:t xml:space="preserve"> dvorište koje se nalazi u naselju </w:t>
      </w:r>
      <w:r w:rsidR="00016858">
        <w:t>Nijemci</w:t>
      </w:r>
      <w:r w:rsidRPr="00A634D7">
        <w:t xml:space="preserve">, na katastarskoj čestici k.č.br. </w:t>
      </w:r>
      <w:r w:rsidR="00016858">
        <w:t>3108/1</w:t>
      </w:r>
      <w:r w:rsidRPr="00A634D7">
        <w:t xml:space="preserve"> k.o. </w:t>
      </w:r>
      <w:r w:rsidR="00016858">
        <w:t>Nijemci</w:t>
      </w:r>
      <w:r w:rsidRPr="00A634D7">
        <w:t xml:space="preserve">. </w:t>
      </w:r>
    </w:p>
    <w:p w14:paraId="126BEF50" w14:textId="43216A1B" w:rsidR="00016858" w:rsidRDefault="00A634D7" w:rsidP="00016858">
      <w:pPr>
        <w:ind w:firstLine="708"/>
        <w:jc w:val="center"/>
      </w:pPr>
      <w:r w:rsidRPr="00A634D7">
        <w:t>Članak 2.</w:t>
      </w:r>
    </w:p>
    <w:p w14:paraId="47AAEE8E" w14:textId="425FB452" w:rsidR="00016858" w:rsidRDefault="00A634D7" w:rsidP="00AB213E">
      <w:pPr>
        <w:ind w:firstLine="708"/>
        <w:jc w:val="both"/>
      </w:pPr>
      <w:r w:rsidRPr="00A634D7">
        <w:t xml:space="preserve">Općina </w:t>
      </w:r>
      <w:r w:rsidR="00016858">
        <w:t>Nijemci</w:t>
      </w:r>
      <w:r w:rsidRPr="00A634D7">
        <w:t xml:space="preserve"> daje </w:t>
      </w:r>
      <w:proofErr w:type="spellStart"/>
      <w:r w:rsidRPr="00A634D7">
        <w:t>reciklažno</w:t>
      </w:r>
      <w:proofErr w:type="spellEnd"/>
      <w:r w:rsidRPr="00A634D7">
        <w:t xml:space="preserve"> dvorište iz članka 1. ove Odluke na upravljanje trgovačkom društvu </w:t>
      </w:r>
      <w:r w:rsidR="00016858">
        <w:t>KOMUNALAC SRIJEM</w:t>
      </w:r>
      <w:r w:rsidRPr="00A634D7">
        <w:t xml:space="preserve"> d.o.o., </w:t>
      </w:r>
      <w:r w:rsidR="00016858">
        <w:t>Nijemci, Kolodvorska 2</w:t>
      </w:r>
      <w:r w:rsidRPr="00A634D7">
        <w:t xml:space="preserve">, OIB: </w:t>
      </w:r>
      <w:r w:rsidR="00016858" w:rsidRPr="00016858">
        <w:t>36458716650</w:t>
      </w:r>
      <w:r w:rsidRPr="00A634D7">
        <w:t xml:space="preserve">. </w:t>
      </w:r>
      <w:proofErr w:type="spellStart"/>
      <w:r w:rsidRPr="00A634D7">
        <w:t>Reciklažno</w:t>
      </w:r>
      <w:proofErr w:type="spellEnd"/>
      <w:r w:rsidRPr="00A634D7">
        <w:t xml:space="preserve"> dvorište daje se na upravljanje na vrijeme dok postoji potreba za istim, odnosno do izmjena zakonskih i drugih uvjeta, u kojem slučaju će se donijeti nova odluka. </w:t>
      </w:r>
    </w:p>
    <w:p w14:paraId="116DB599" w14:textId="45FE95B0" w:rsidR="00016858" w:rsidRDefault="00016858" w:rsidP="00AB213E">
      <w:pPr>
        <w:pStyle w:val="Bezproreda"/>
        <w:ind w:firstLine="708"/>
        <w:jc w:val="both"/>
      </w:pPr>
      <w:r>
        <w:t xml:space="preserve">Zadužuje se Upravni odjel za financije, proračun i </w:t>
      </w:r>
      <w:r w:rsidR="008210FC">
        <w:t>gospodarstvo</w:t>
      </w:r>
      <w:r>
        <w:t xml:space="preserve"> da dostavi Inventurnu listu sa popisom imovine koja je u vlasništvu Općine i nalazi na lokaciji </w:t>
      </w:r>
      <w:proofErr w:type="spellStart"/>
      <w:r>
        <w:t>Reciklažnog</w:t>
      </w:r>
      <w:proofErr w:type="spellEnd"/>
      <w:r>
        <w:t xml:space="preserve"> dvorišta Nijemci, a koju imovinu Općina predaje na korištenje Komunalcu Srijem d.o.o. radi upravljanja te obavljanja poslova na </w:t>
      </w:r>
      <w:proofErr w:type="spellStart"/>
      <w:r>
        <w:t>reciklažnom</w:t>
      </w:r>
      <w:proofErr w:type="spellEnd"/>
      <w:r>
        <w:t xml:space="preserve"> dvorištu, kao sastavni dio Ugovora o upravljanju </w:t>
      </w:r>
      <w:proofErr w:type="spellStart"/>
      <w:r>
        <w:t>reciklažnim</w:t>
      </w:r>
      <w:proofErr w:type="spellEnd"/>
      <w:r>
        <w:t xml:space="preserve"> dvorištem.</w:t>
      </w:r>
    </w:p>
    <w:p w14:paraId="58105ECC" w14:textId="77777777" w:rsidR="00016858" w:rsidRDefault="00016858" w:rsidP="00016858">
      <w:pPr>
        <w:ind w:firstLine="708"/>
        <w:jc w:val="both"/>
      </w:pPr>
    </w:p>
    <w:p w14:paraId="3054C7E8" w14:textId="66C2BE6E" w:rsidR="00016858" w:rsidRDefault="00A634D7" w:rsidP="00016858">
      <w:pPr>
        <w:ind w:firstLine="708"/>
        <w:jc w:val="center"/>
      </w:pPr>
      <w:r w:rsidRPr="00A634D7">
        <w:t>Članak 3.</w:t>
      </w:r>
    </w:p>
    <w:p w14:paraId="09F36E0C" w14:textId="69B120C0" w:rsidR="00016858" w:rsidRDefault="00A634D7" w:rsidP="00546F56">
      <w:pPr>
        <w:ind w:firstLine="708"/>
        <w:jc w:val="both"/>
      </w:pPr>
      <w:r w:rsidRPr="00A634D7">
        <w:lastRenderedPageBreak/>
        <w:t xml:space="preserve">Trgovačko društvo </w:t>
      </w:r>
      <w:r w:rsidR="00016858" w:rsidRPr="00016858">
        <w:t>KOMUNALAC SRIJEM d.o.o</w:t>
      </w:r>
      <w:r w:rsidRPr="00A634D7">
        <w:t xml:space="preserve">. se obvezuje organizirati obavljanje poslova </w:t>
      </w:r>
      <w:proofErr w:type="spellStart"/>
      <w:r w:rsidRPr="00A634D7">
        <w:t>reciklažnog</w:t>
      </w:r>
      <w:proofErr w:type="spellEnd"/>
      <w:r w:rsidRPr="00A634D7">
        <w:t xml:space="preserve"> dvorišta u skladu s odredbama važećih propisa koji uređuju područje gospodarenja otpadom i istim upravljati pažnjom dobrog gospodarstvenika. </w:t>
      </w:r>
    </w:p>
    <w:p w14:paraId="4CE0D83A" w14:textId="28E7F1AA" w:rsidR="00016858" w:rsidRDefault="00A634D7" w:rsidP="00016858">
      <w:pPr>
        <w:ind w:firstLine="708"/>
        <w:jc w:val="center"/>
      </w:pPr>
      <w:r w:rsidRPr="00A634D7">
        <w:t>Članak 4.</w:t>
      </w:r>
    </w:p>
    <w:p w14:paraId="0E7A25A7" w14:textId="3D469934" w:rsidR="00016858" w:rsidRDefault="00A634D7" w:rsidP="00016858">
      <w:pPr>
        <w:ind w:firstLine="708"/>
        <w:jc w:val="both"/>
      </w:pPr>
      <w:r w:rsidRPr="00A634D7">
        <w:t xml:space="preserve">Trgovačko društvo </w:t>
      </w:r>
      <w:r w:rsidR="00016858" w:rsidRPr="00016858">
        <w:t>KOMUNALAC SRIJEM d.o.o.</w:t>
      </w:r>
      <w:r w:rsidRPr="00A634D7">
        <w:t xml:space="preserve"> se obvezuje jednom godišnje podnijeti Općini </w:t>
      </w:r>
      <w:r w:rsidR="00016858">
        <w:t>Ni</w:t>
      </w:r>
      <w:r w:rsidR="00AB213E">
        <w:t>je</w:t>
      </w:r>
      <w:r w:rsidR="00016858">
        <w:t>mci</w:t>
      </w:r>
      <w:r w:rsidRPr="00A634D7">
        <w:t xml:space="preserve"> izvješće o upravljanju </w:t>
      </w:r>
      <w:proofErr w:type="spellStart"/>
      <w:r w:rsidRPr="00A634D7">
        <w:t>reciklažnim</w:t>
      </w:r>
      <w:proofErr w:type="spellEnd"/>
      <w:r w:rsidRPr="00A634D7">
        <w:t xml:space="preserve"> dvorištem.</w:t>
      </w:r>
    </w:p>
    <w:p w14:paraId="3FDCF906" w14:textId="5EED8D59" w:rsidR="00467BFB" w:rsidRDefault="00467BFB" w:rsidP="00016858">
      <w:pPr>
        <w:ind w:firstLine="708"/>
        <w:jc w:val="both"/>
      </w:pPr>
      <w:r>
        <w:t xml:space="preserve">Općina Nijemci obvezuje se snositi opravdane troškove održavanja i rada </w:t>
      </w:r>
      <w:proofErr w:type="spellStart"/>
      <w:r>
        <w:t>reciklažnog</w:t>
      </w:r>
      <w:proofErr w:type="spellEnd"/>
      <w:r>
        <w:t xml:space="preserve"> dvorišta- naknadu-koja će se pobliže definirati ugovorom o upravljanju </w:t>
      </w:r>
      <w:proofErr w:type="spellStart"/>
      <w:r>
        <w:t>reciklažnim</w:t>
      </w:r>
      <w:proofErr w:type="spellEnd"/>
      <w:r>
        <w:t xml:space="preserve"> dvorištem, kao i sve ostale odredbe vezane uz upravljanje.</w:t>
      </w:r>
    </w:p>
    <w:p w14:paraId="7461C27F" w14:textId="7FCD579C" w:rsidR="00467BFB" w:rsidRDefault="00467BFB" w:rsidP="00016858">
      <w:pPr>
        <w:ind w:firstLine="708"/>
        <w:jc w:val="both"/>
      </w:pPr>
      <w:r>
        <w:t xml:space="preserve">Za potpisivanje ugovora o upravljanju </w:t>
      </w:r>
      <w:proofErr w:type="spellStart"/>
      <w:r>
        <w:t>reciklažnim</w:t>
      </w:r>
      <w:proofErr w:type="spellEnd"/>
      <w:r>
        <w:t xml:space="preserve"> dvorištem ovlašćuje se općinski načelnik Općine Nijemci.</w:t>
      </w:r>
    </w:p>
    <w:p w14:paraId="36D4A50A" w14:textId="3BAEFFE5" w:rsidR="00016858" w:rsidRDefault="00A634D7" w:rsidP="00016858">
      <w:pPr>
        <w:ind w:firstLine="708"/>
        <w:jc w:val="center"/>
      </w:pPr>
      <w:r w:rsidRPr="00A634D7">
        <w:t>Članak 5.</w:t>
      </w:r>
    </w:p>
    <w:p w14:paraId="32E23D34" w14:textId="1CC9394C" w:rsidR="00016858" w:rsidRDefault="00A634D7" w:rsidP="00546F56">
      <w:pPr>
        <w:ind w:firstLine="708"/>
        <w:jc w:val="both"/>
      </w:pPr>
      <w:r w:rsidRPr="00A634D7">
        <w:t>Ova Odluka stupa na snagu prvog dana od dana objave u „Službenom vjesniku</w:t>
      </w:r>
      <w:r w:rsidR="00016858">
        <w:t xml:space="preserve"> Vukovarsko-srijemske županije</w:t>
      </w:r>
      <w:r w:rsidRPr="00A634D7">
        <w:t xml:space="preserve">“. </w:t>
      </w:r>
    </w:p>
    <w:p w14:paraId="79A7B60D" w14:textId="77777777" w:rsidR="00016858" w:rsidRDefault="00016858" w:rsidP="00546F56">
      <w:pPr>
        <w:ind w:firstLine="708"/>
        <w:jc w:val="both"/>
      </w:pPr>
    </w:p>
    <w:p w14:paraId="45B3471C" w14:textId="6D595D46" w:rsidR="00016858" w:rsidRPr="00016858" w:rsidRDefault="00016858" w:rsidP="00016858">
      <w:pPr>
        <w:ind w:left="4962"/>
        <w:jc w:val="center"/>
        <w:rPr>
          <w:b/>
          <w:bCs/>
        </w:rPr>
      </w:pPr>
      <w:r w:rsidRPr="00016858">
        <w:rPr>
          <w:b/>
          <w:bCs/>
        </w:rPr>
        <w:t>Predsjednik Općinskog vijeća</w:t>
      </w:r>
    </w:p>
    <w:p w14:paraId="242EA7B5" w14:textId="1EF5B4E4" w:rsidR="00016858" w:rsidRDefault="00016858" w:rsidP="00016858">
      <w:pPr>
        <w:ind w:left="4962"/>
        <w:jc w:val="center"/>
      </w:pPr>
      <w:r>
        <w:t xml:space="preserve">Vjekoslav Subotić, </w:t>
      </w:r>
      <w:proofErr w:type="spellStart"/>
      <w:r>
        <w:t>mag.ing.agr</w:t>
      </w:r>
      <w:proofErr w:type="spellEnd"/>
      <w:r>
        <w:t>.</w:t>
      </w:r>
    </w:p>
    <w:p w14:paraId="7EDC59EA" w14:textId="77777777" w:rsidR="00016858" w:rsidRDefault="00016858" w:rsidP="00546F56">
      <w:pPr>
        <w:ind w:firstLine="708"/>
        <w:jc w:val="both"/>
      </w:pPr>
    </w:p>
    <w:sectPr w:rsidR="0001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BD2F8" w14:textId="77777777" w:rsidR="00A368F2" w:rsidRDefault="00A368F2" w:rsidP="00016858">
      <w:pPr>
        <w:spacing w:after="0" w:line="240" w:lineRule="auto"/>
      </w:pPr>
      <w:r>
        <w:separator/>
      </w:r>
    </w:p>
  </w:endnote>
  <w:endnote w:type="continuationSeparator" w:id="0">
    <w:p w14:paraId="18FDF69A" w14:textId="77777777" w:rsidR="00A368F2" w:rsidRDefault="00A368F2" w:rsidP="0001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6313" w14:textId="77777777" w:rsidR="00A368F2" w:rsidRDefault="00A368F2" w:rsidP="00016858">
      <w:pPr>
        <w:spacing w:after="0" w:line="240" w:lineRule="auto"/>
      </w:pPr>
      <w:r>
        <w:separator/>
      </w:r>
    </w:p>
  </w:footnote>
  <w:footnote w:type="continuationSeparator" w:id="0">
    <w:p w14:paraId="6DBD5FDC" w14:textId="77777777" w:rsidR="00A368F2" w:rsidRDefault="00A368F2" w:rsidP="00016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D7"/>
    <w:rsid w:val="00016858"/>
    <w:rsid w:val="00045FD9"/>
    <w:rsid w:val="000558EF"/>
    <w:rsid w:val="00073432"/>
    <w:rsid w:val="00467BFB"/>
    <w:rsid w:val="004B0DA1"/>
    <w:rsid w:val="004F1CAD"/>
    <w:rsid w:val="00546F56"/>
    <w:rsid w:val="005F7404"/>
    <w:rsid w:val="006B007B"/>
    <w:rsid w:val="006F07D6"/>
    <w:rsid w:val="008210FC"/>
    <w:rsid w:val="00873F84"/>
    <w:rsid w:val="00913901"/>
    <w:rsid w:val="0093454D"/>
    <w:rsid w:val="0098469E"/>
    <w:rsid w:val="00A368F2"/>
    <w:rsid w:val="00A634D7"/>
    <w:rsid w:val="00AB213E"/>
    <w:rsid w:val="00E85D2F"/>
    <w:rsid w:val="00ED17A8"/>
    <w:rsid w:val="00F66FFC"/>
    <w:rsid w:val="00F865C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6D59"/>
  <w15:chartTrackingRefBased/>
  <w15:docId w15:val="{850578A0-D655-4DA9-9610-7AFF4A59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63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3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34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63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34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3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3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3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3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634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34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634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634D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34D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34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34D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34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34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3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3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3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3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3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34D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34D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34D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34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34D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34D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16858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016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16858"/>
  </w:style>
  <w:style w:type="paragraph" w:styleId="Podnoje">
    <w:name w:val="footer"/>
    <w:basedOn w:val="Normal"/>
    <w:link w:val="PodnojeChar"/>
    <w:uiPriority w:val="99"/>
    <w:unhideWhenUsed/>
    <w:rsid w:val="00016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6858"/>
  </w:style>
  <w:style w:type="paragraph" w:customStyle="1" w:styleId="Standard">
    <w:name w:val="Standard"/>
    <w:rsid w:val="00F66F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2026-07-07T13:07:00Z</cp:lastPrinted>
  <dcterms:created xsi:type="dcterms:W3CDTF">2026-07-07T13:12:00Z</dcterms:created>
  <dcterms:modified xsi:type="dcterms:W3CDTF">2026-07-07T13:12:00Z</dcterms:modified>
</cp:coreProperties>
</file>