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15F42" w14:textId="77777777" w:rsidR="00BD54EB" w:rsidRPr="00BD54EB" w:rsidRDefault="00BD54EB" w:rsidP="00BD54EB">
      <w:pPr>
        <w:spacing w:after="0" w:line="240" w:lineRule="auto"/>
        <w:rPr>
          <w:rFonts w:ascii="Cambria" w:eastAsia="Times New Roman" w:hAnsi="Cambria" w:cs="Calibri"/>
          <w:sz w:val="20"/>
          <w:szCs w:val="20"/>
          <w:lang w:eastAsia="ar-SA"/>
        </w:rPr>
      </w:pPr>
      <w:r w:rsidRPr="00BD54EB">
        <w:rPr>
          <w:rFonts w:ascii="Times New Roman" w:eastAsia="Times New Roman" w:hAnsi="Times New Roman" w:cs="Times New Roman"/>
          <w:noProof/>
          <w:sz w:val="20"/>
          <w:szCs w:val="20"/>
          <w:lang w:val="en-AU"/>
        </w:rPr>
        <w:drawing>
          <wp:anchor distT="0" distB="0" distL="114300" distR="114300" simplePos="0" relativeHeight="251659264" behindDoc="0" locked="0" layoutInCell="1" allowOverlap="1" wp14:anchorId="45526CFE" wp14:editId="062C3600">
            <wp:simplePos x="0" y="0"/>
            <wp:positionH relativeFrom="column">
              <wp:posOffset>565785</wp:posOffset>
            </wp:positionH>
            <wp:positionV relativeFrom="paragraph">
              <wp:posOffset>175260</wp:posOffset>
            </wp:positionV>
            <wp:extent cx="580390" cy="732790"/>
            <wp:effectExtent l="0" t="0" r="0" b="0"/>
            <wp:wrapTopAndBottom/>
            <wp:docPr id="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3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04743" w14:textId="77777777" w:rsidR="00BD54EB" w:rsidRPr="00BD54EB" w:rsidRDefault="00BD54EB" w:rsidP="00BD54EB">
      <w:pPr>
        <w:spacing w:after="0" w:line="240" w:lineRule="auto"/>
        <w:rPr>
          <w:rFonts w:ascii="Cambria" w:eastAsia="Times New Roman" w:hAnsi="Cambria" w:cs="Calibri"/>
          <w:sz w:val="18"/>
          <w:szCs w:val="18"/>
          <w:lang w:eastAsia="ar-SA"/>
        </w:rPr>
      </w:pPr>
      <w:r w:rsidRPr="00BD54EB">
        <w:rPr>
          <w:rFonts w:ascii="Cambria" w:eastAsia="Times New Roman" w:hAnsi="Cambria" w:cs="Calibri"/>
          <w:sz w:val="18"/>
          <w:szCs w:val="18"/>
          <w:lang w:eastAsia="ar-SA"/>
        </w:rPr>
        <w:t>R E P U B L I  K A    H R V A T S K A</w:t>
      </w:r>
    </w:p>
    <w:p w14:paraId="4C4A987A" w14:textId="77777777" w:rsidR="00BD54EB" w:rsidRPr="00BD54EB" w:rsidRDefault="00BD54EB" w:rsidP="00BD54EB">
      <w:pPr>
        <w:spacing w:after="0" w:line="240" w:lineRule="auto"/>
        <w:rPr>
          <w:rFonts w:ascii="Cambria" w:eastAsia="Times New Roman" w:hAnsi="Cambria" w:cs="Calibri"/>
          <w:sz w:val="18"/>
          <w:szCs w:val="18"/>
          <w:lang w:eastAsia="ar-SA"/>
        </w:rPr>
      </w:pPr>
      <w:r w:rsidRPr="00BD54EB">
        <w:rPr>
          <w:rFonts w:ascii="Cambria" w:eastAsia="Times New Roman" w:hAnsi="Cambria" w:cs="Calibri"/>
          <w:sz w:val="18"/>
          <w:szCs w:val="18"/>
          <w:lang w:eastAsia="ar-SA"/>
        </w:rPr>
        <w:t>VUKOVARSKO-SRIJEMSKA ŽUPANIJA</w:t>
      </w:r>
    </w:p>
    <w:p w14:paraId="64C85091" w14:textId="77777777" w:rsidR="00BD54EB" w:rsidRPr="00BD54EB" w:rsidRDefault="00BD54EB" w:rsidP="00BD54EB">
      <w:pPr>
        <w:spacing w:after="0" w:line="240" w:lineRule="auto"/>
        <w:rPr>
          <w:rFonts w:ascii="Cambria" w:eastAsia="Times New Roman" w:hAnsi="Cambria" w:cs="Calibri"/>
          <w:sz w:val="20"/>
          <w:szCs w:val="20"/>
          <w:lang w:eastAsia="ar-SA"/>
        </w:rPr>
      </w:pPr>
      <w:r w:rsidRPr="00BD54EB">
        <w:rPr>
          <w:rFonts w:ascii="Times New Roman" w:eastAsia="Times New Roman" w:hAnsi="Times New Roman" w:cs="Times New Roman"/>
          <w:noProof/>
          <w:sz w:val="20"/>
          <w:szCs w:val="20"/>
          <w:lang w:val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205CCA" wp14:editId="19949377">
                <wp:simplePos x="0" y="0"/>
                <wp:positionH relativeFrom="column">
                  <wp:posOffset>662305</wp:posOffset>
                </wp:positionH>
                <wp:positionV relativeFrom="paragraph">
                  <wp:posOffset>153035</wp:posOffset>
                </wp:positionV>
                <wp:extent cx="1677035" cy="307975"/>
                <wp:effectExtent l="0" t="635" r="3810" b="0"/>
                <wp:wrapNone/>
                <wp:docPr id="2" name="Tekstni okvir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7035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D45FDA" w14:textId="77777777" w:rsidR="00BD54EB" w:rsidRDefault="00BD54EB" w:rsidP="00BD54EB">
                            <w:pPr>
                              <w:pStyle w:val="Standard"/>
                              <w:ind w:right="-1"/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</w:pPr>
                            <w:r>
                              <w:rPr>
                                <w:rFonts w:ascii="Cambria" w:eastAsia="Times New Roman" w:hAnsi="Cambria"/>
                                <w:b/>
                                <w:sz w:val="14"/>
                                <w:szCs w:val="14"/>
                                <w:lang w:eastAsia="ar-SA"/>
                              </w:rPr>
                              <w:t>OPĆINA NIJEMCI</w:t>
                            </w:r>
                          </w:p>
                          <w:p w14:paraId="246DF4A1" w14:textId="77777777" w:rsidR="00BD54EB" w:rsidRDefault="00BD54EB" w:rsidP="00BD54EB">
                            <w:pPr>
                              <w:pStyle w:val="Standard"/>
                              <w:ind w:right="-1"/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</w:pPr>
                            <w:r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  <w:t>Trg kralja Tomislava 6, 32 245 NIJEMCI</w:t>
                            </w:r>
                          </w:p>
                          <w:p w14:paraId="294E9470" w14:textId="77777777" w:rsidR="00BD54EB" w:rsidRDefault="00BD54EB" w:rsidP="00BD54EB">
                            <w:pPr>
                              <w:rPr>
                                <w:rFonts w:ascii="Times New Roman" w:eastAsia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205CCA" id="_x0000_t202" coordsize="21600,21600" o:spt="202" path="m,l,21600r21600,l21600,xe">
                <v:stroke joinstyle="miter"/>
                <v:path gradientshapeok="t" o:connecttype="rect"/>
              </v:shapetype>
              <v:shape id="Tekstni okvir 307" o:spid="_x0000_s1026" type="#_x0000_t202" style="position:absolute;margin-left:52.15pt;margin-top:12.05pt;width:132.05pt;height:2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" stroked="f">
                <v:textbox>
                  <w:txbxContent>
                    <w:p w14:paraId="2ED45FDA" w14:textId="77777777" w:rsidR="00BD54EB" w:rsidRDefault="00BD54EB" w:rsidP="00BD54EB">
                      <w:pPr>
                        <w:pStyle w:val="Standard"/>
                        <w:ind w:right="-1"/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</w:pPr>
                      <w:r>
                        <w:rPr>
                          <w:rFonts w:ascii="Cambria" w:eastAsia="Times New Roman" w:hAnsi="Cambria"/>
                          <w:b/>
                          <w:sz w:val="14"/>
                          <w:szCs w:val="14"/>
                          <w:lang w:eastAsia="ar-SA"/>
                        </w:rPr>
                        <w:t>OPĆINA NIJEMCI</w:t>
                      </w:r>
                    </w:p>
                    <w:p w14:paraId="246DF4A1" w14:textId="77777777" w:rsidR="00BD54EB" w:rsidRDefault="00BD54EB" w:rsidP="00BD54EB">
                      <w:pPr>
                        <w:pStyle w:val="Standard"/>
                        <w:ind w:right="-1"/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</w:pPr>
                      <w:r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  <w:t>Trg kralja Tomislava 6, 32 245 NIJEMCI</w:t>
                      </w:r>
                    </w:p>
                    <w:p w14:paraId="294E9470" w14:textId="77777777" w:rsidR="00BD54EB" w:rsidRDefault="00BD54EB" w:rsidP="00BD54EB">
                      <w:pPr>
                        <w:rPr>
                          <w:rFonts w:ascii="Times New Roman" w:eastAsia="Times New Roman" w:hAnsi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D54EB">
        <w:rPr>
          <w:rFonts w:ascii="Calibri" w:eastAsia="Calibri" w:hAnsi="Calibri" w:cs="Times New Roman"/>
          <w:noProof/>
        </w:rPr>
        <w:drawing>
          <wp:inline distT="0" distB="0" distL="0" distR="0" wp14:anchorId="73EA0D26" wp14:editId="75077199">
            <wp:extent cx="819150" cy="6477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7B91E" w14:textId="77777777" w:rsidR="00BD54EB" w:rsidRPr="00BD54EB" w:rsidRDefault="00BD54EB" w:rsidP="00BD54EB">
      <w:pPr>
        <w:spacing w:after="0" w:line="240" w:lineRule="auto"/>
        <w:rPr>
          <w:rFonts w:ascii="Cambria" w:eastAsia="Times New Roman" w:hAnsi="Cambria" w:cs="Calibri"/>
          <w:b/>
          <w:sz w:val="20"/>
          <w:szCs w:val="20"/>
          <w:lang w:eastAsia="hr-HR"/>
        </w:rPr>
      </w:pPr>
      <w:r w:rsidRPr="00BD54EB">
        <w:rPr>
          <w:rFonts w:ascii="Cambria" w:eastAsia="Times New Roman" w:hAnsi="Cambria" w:cs="Calibri"/>
          <w:b/>
          <w:sz w:val="20"/>
          <w:szCs w:val="20"/>
          <w:lang w:eastAsia="hr-HR"/>
        </w:rPr>
        <w:t>OPĆINSKO VIJEĆE</w:t>
      </w:r>
    </w:p>
    <w:p w14:paraId="5015AA0F" w14:textId="13ADA492" w:rsidR="00BD54EB" w:rsidRPr="00CF14FB" w:rsidRDefault="00BD54EB" w:rsidP="00BD54EB">
      <w:pPr>
        <w:spacing w:after="0" w:line="240" w:lineRule="auto"/>
        <w:rPr>
          <w:rFonts w:ascii="Cambria" w:eastAsia="Times New Roman" w:hAnsi="Cambria" w:cs="Calibri"/>
          <w:sz w:val="20"/>
          <w:szCs w:val="20"/>
          <w:lang w:eastAsia="hr-HR"/>
        </w:rPr>
      </w:pPr>
      <w:r w:rsidRPr="00CF14FB">
        <w:rPr>
          <w:rFonts w:ascii="Cambria" w:eastAsia="Times New Roman" w:hAnsi="Cambria" w:cs="Calibri"/>
          <w:sz w:val="20"/>
          <w:szCs w:val="20"/>
          <w:lang w:eastAsia="hr-HR"/>
        </w:rPr>
        <w:t xml:space="preserve">KLASA: </w:t>
      </w:r>
      <w:r w:rsidR="00CF14FB">
        <w:rPr>
          <w:rFonts w:ascii="Cambria" w:eastAsia="Times New Roman" w:hAnsi="Cambria" w:cs="Calibri"/>
          <w:sz w:val="20"/>
          <w:szCs w:val="20"/>
          <w:lang w:eastAsia="hr-HR"/>
        </w:rPr>
        <w:t>620-01/25-01/01</w:t>
      </w:r>
    </w:p>
    <w:p w14:paraId="6A29EC85" w14:textId="4F1EDBB5" w:rsidR="00BD54EB" w:rsidRPr="00CF14FB" w:rsidRDefault="00BD54EB" w:rsidP="00BD54EB">
      <w:pPr>
        <w:spacing w:after="0" w:line="240" w:lineRule="auto"/>
        <w:rPr>
          <w:rFonts w:ascii="Cambria" w:eastAsia="Times New Roman" w:hAnsi="Cambria" w:cs="Calibri"/>
          <w:sz w:val="20"/>
          <w:szCs w:val="20"/>
          <w:u w:val="single"/>
          <w:lang w:eastAsia="hr-HR"/>
        </w:rPr>
      </w:pPr>
      <w:r w:rsidRPr="00CF14FB">
        <w:rPr>
          <w:rFonts w:ascii="Cambria" w:eastAsia="Times New Roman" w:hAnsi="Cambria" w:cs="Calibri"/>
          <w:sz w:val="20"/>
          <w:szCs w:val="20"/>
          <w:u w:val="single"/>
          <w:lang w:eastAsia="hr-HR"/>
        </w:rPr>
        <w:t>URBROJ: 2196-20-01-2</w:t>
      </w:r>
      <w:r w:rsidR="00CF14FB">
        <w:rPr>
          <w:rFonts w:ascii="Cambria" w:eastAsia="Times New Roman" w:hAnsi="Cambria" w:cs="Calibri"/>
          <w:sz w:val="20"/>
          <w:szCs w:val="20"/>
          <w:u w:val="single"/>
          <w:lang w:eastAsia="hr-HR"/>
        </w:rPr>
        <w:t>6</w:t>
      </w:r>
      <w:r w:rsidRPr="00CF14FB">
        <w:rPr>
          <w:rFonts w:ascii="Cambria" w:eastAsia="Times New Roman" w:hAnsi="Cambria" w:cs="Calibri"/>
          <w:sz w:val="20"/>
          <w:szCs w:val="20"/>
          <w:u w:val="single"/>
          <w:lang w:eastAsia="hr-HR"/>
        </w:rPr>
        <w:t>-</w:t>
      </w:r>
      <w:r w:rsidR="00CF14FB">
        <w:rPr>
          <w:rFonts w:ascii="Cambria" w:eastAsia="Times New Roman" w:hAnsi="Cambria" w:cs="Calibri"/>
          <w:sz w:val="20"/>
          <w:szCs w:val="20"/>
          <w:u w:val="single"/>
          <w:lang w:eastAsia="hr-HR"/>
        </w:rPr>
        <w:t>2</w:t>
      </w:r>
    </w:p>
    <w:p w14:paraId="656399CF" w14:textId="63B36610" w:rsidR="00BD54EB" w:rsidRPr="00BD54EB" w:rsidRDefault="00BD54EB" w:rsidP="00BD54EB">
      <w:pPr>
        <w:spacing w:after="0" w:line="240" w:lineRule="auto"/>
        <w:rPr>
          <w:rFonts w:ascii="Cambria" w:eastAsia="Times New Roman" w:hAnsi="Cambria" w:cs="Calibri"/>
          <w:sz w:val="20"/>
          <w:szCs w:val="20"/>
          <w:lang w:eastAsia="hr-HR"/>
        </w:rPr>
      </w:pPr>
      <w:r w:rsidRPr="00CF14FB">
        <w:rPr>
          <w:rFonts w:ascii="Cambria" w:eastAsia="Times New Roman" w:hAnsi="Cambria" w:cs="Calibri"/>
          <w:sz w:val="20"/>
          <w:szCs w:val="20"/>
          <w:lang w:eastAsia="hr-HR"/>
        </w:rPr>
        <w:t xml:space="preserve">Nijemci, </w:t>
      </w:r>
      <w:r w:rsidR="00CF14FB">
        <w:rPr>
          <w:rFonts w:ascii="Cambria" w:eastAsia="Times New Roman" w:hAnsi="Cambria" w:cs="Calibri"/>
          <w:sz w:val="20"/>
          <w:szCs w:val="20"/>
          <w:lang w:eastAsia="hr-HR"/>
        </w:rPr>
        <w:t>30</w:t>
      </w:r>
      <w:r w:rsidR="00A14437" w:rsidRPr="00CF14FB">
        <w:rPr>
          <w:rFonts w:ascii="Cambria" w:eastAsia="Times New Roman" w:hAnsi="Cambria" w:cs="Calibri"/>
          <w:sz w:val="20"/>
          <w:szCs w:val="20"/>
          <w:lang w:eastAsia="hr-HR"/>
        </w:rPr>
        <w:t xml:space="preserve">. </w:t>
      </w:r>
      <w:r w:rsidR="00581487" w:rsidRPr="00CF14FB">
        <w:rPr>
          <w:rFonts w:ascii="Cambria" w:eastAsia="Times New Roman" w:hAnsi="Cambria" w:cs="Calibri"/>
          <w:sz w:val="20"/>
          <w:szCs w:val="20"/>
          <w:lang w:eastAsia="hr-HR"/>
        </w:rPr>
        <w:t>lipanj</w:t>
      </w:r>
      <w:r w:rsidR="00A14437" w:rsidRPr="00CF14FB">
        <w:rPr>
          <w:rFonts w:ascii="Cambria" w:eastAsia="Times New Roman" w:hAnsi="Cambria" w:cs="Calibri"/>
          <w:sz w:val="20"/>
          <w:szCs w:val="20"/>
          <w:lang w:eastAsia="hr-HR"/>
        </w:rPr>
        <w:t xml:space="preserve"> 202</w:t>
      </w:r>
      <w:r w:rsidR="00581487" w:rsidRPr="00CF14FB">
        <w:rPr>
          <w:rFonts w:ascii="Cambria" w:eastAsia="Times New Roman" w:hAnsi="Cambria" w:cs="Calibri"/>
          <w:sz w:val="20"/>
          <w:szCs w:val="20"/>
          <w:lang w:eastAsia="hr-HR"/>
        </w:rPr>
        <w:t>6</w:t>
      </w:r>
      <w:r w:rsidR="00A14437" w:rsidRPr="00CF14FB">
        <w:rPr>
          <w:rFonts w:ascii="Cambria" w:eastAsia="Times New Roman" w:hAnsi="Cambria" w:cs="Calibri"/>
          <w:sz w:val="20"/>
          <w:szCs w:val="20"/>
          <w:lang w:eastAsia="hr-HR"/>
        </w:rPr>
        <w:t>.</w:t>
      </w:r>
    </w:p>
    <w:p w14:paraId="39107ED4" w14:textId="77777777" w:rsidR="00BD54EB" w:rsidRPr="00BD54EB" w:rsidRDefault="00BD54EB" w:rsidP="00BD54EB">
      <w:pPr>
        <w:spacing w:after="0" w:line="240" w:lineRule="auto"/>
        <w:rPr>
          <w:rFonts w:ascii="Cambria" w:eastAsia="Times New Roman" w:hAnsi="Cambria" w:cs="Calibri"/>
          <w:sz w:val="20"/>
          <w:szCs w:val="20"/>
          <w:lang w:eastAsia="hr-HR"/>
        </w:rPr>
      </w:pPr>
    </w:p>
    <w:p w14:paraId="632EAFB6" w14:textId="77777777" w:rsidR="009D3F15" w:rsidRPr="00D12664" w:rsidRDefault="009D3F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117BC2D" w14:textId="6B34DB49" w:rsidR="009D3F15" w:rsidRPr="00D12664" w:rsidRDefault="00000000">
      <w:pPr>
        <w:pStyle w:val="Tijeloteksta"/>
        <w:jc w:val="both"/>
        <w:rPr>
          <w:szCs w:val="24"/>
        </w:rPr>
      </w:pPr>
      <w:r w:rsidRPr="00D12664">
        <w:rPr>
          <w:szCs w:val="24"/>
        </w:rPr>
        <w:t>Temeljem čl. 7</w:t>
      </w:r>
      <w:r w:rsidR="00A14437">
        <w:rPr>
          <w:szCs w:val="24"/>
        </w:rPr>
        <w:t>5</w:t>
      </w:r>
      <w:r w:rsidRPr="00D12664">
        <w:rPr>
          <w:szCs w:val="24"/>
        </w:rPr>
        <w:t>.</w:t>
      </w:r>
      <w:r w:rsidR="00A14437">
        <w:rPr>
          <w:szCs w:val="24"/>
        </w:rPr>
        <w:t xml:space="preserve"> </w:t>
      </w:r>
      <w:r w:rsidRPr="00D12664">
        <w:rPr>
          <w:szCs w:val="24"/>
        </w:rPr>
        <w:t xml:space="preserve">Zakona o sportu </w:t>
      </w:r>
      <w:r w:rsidR="00D12664" w:rsidRPr="00D12664">
        <w:rPr>
          <w:szCs w:val="24"/>
        </w:rPr>
        <w:t xml:space="preserve">(Narodne novine broj </w:t>
      </w:r>
      <w:r w:rsidR="00A14437">
        <w:rPr>
          <w:szCs w:val="24"/>
        </w:rPr>
        <w:t>141/22</w:t>
      </w:r>
      <w:r w:rsidR="00D12664" w:rsidRPr="00D12664">
        <w:rPr>
          <w:szCs w:val="24"/>
        </w:rPr>
        <w:t xml:space="preserve">) </w:t>
      </w:r>
      <w:r w:rsidRPr="00D12664">
        <w:rPr>
          <w:color w:val="FF0000"/>
          <w:szCs w:val="24"/>
        </w:rPr>
        <w:t xml:space="preserve"> </w:t>
      </w:r>
      <w:r w:rsidRPr="00D12664">
        <w:rPr>
          <w:szCs w:val="24"/>
        </w:rPr>
        <w:t>i članka 28. Statuta Općine Nijemci (</w:t>
      </w:r>
      <w:r w:rsidR="00A14437">
        <w:rPr>
          <w:szCs w:val="24"/>
        </w:rPr>
        <w:t>„</w:t>
      </w:r>
      <w:r w:rsidRPr="00D12664">
        <w:rPr>
          <w:szCs w:val="24"/>
        </w:rPr>
        <w:t>Službeni vjesnik</w:t>
      </w:r>
      <w:r w:rsidR="00A14437">
        <w:rPr>
          <w:szCs w:val="24"/>
        </w:rPr>
        <w:t>“</w:t>
      </w:r>
      <w:r w:rsidRPr="00D12664">
        <w:rPr>
          <w:szCs w:val="24"/>
        </w:rPr>
        <w:t xml:space="preserve"> Vukovarsko-srijemske županije broj: 03/21), Općinsko vijeće Općine Nijemci na svojoj </w:t>
      </w:r>
      <w:r w:rsidR="00CF14FB">
        <w:rPr>
          <w:szCs w:val="24"/>
        </w:rPr>
        <w:t>8</w:t>
      </w:r>
      <w:r w:rsidR="00A95729">
        <w:rPr>
          <w:szCs w:val="24"/>
        </w:rPr>
        <w:t>.</w:t>
      </w:r>
      <w:r w:rsidR="00BD54EB">
        <w:rPr>
          <w:szCs w:val="24"/>
        </w:rPr>
        <w:t xml:space="preserve"> </w:t>
      </w:r>
      <w:r w:rsidRPr="00D12664">
        <w:rPr>
          <w:szCs w:val="24"/>
        </w:rPr>
        <w:t xml:space="preserve">sjednici održanoj </w:t>
      </w:r>
      <w:r w:rsidR="00CF14FB">
        <w:rPr>
          <w:szCs w:val="24"/>
        </w:rPr>
        <w:t>30</w:t>
      </w:r>
      <w:r w:rsidR="00A14437" w:rsidRPr="00CF14FB">
        <w:rPr>
          <w:szCs w:val="24"/>
        </w:rPr>
        <w:t>.</w:t>
      </w:r>
      <w:r w:rsidRPr="00CF14FB">
        <w:rPr>
          <w:szCs w:val="24"/>
        </w:rPr>
        <w:t xml:space="preserve"> </w:t>
      </w:r>
      <w:r w:rsidR="00581487" w:rsidRPr="00CF14FB">
        <w:rPr>
          <w:szCs w:val="24"/>
        </w:rPr>
        <w:t>lipnja</w:t>
      </w:r>
      <w:r w:rsidRPr="00CF14FB">
        <w:rPr>
          <w:szCs w:val="24"/>
        </w:rPr>
        <w:t xml:space="preserve"> 202</w:t>
      </w:r>
      <w:r w:rsidR="00581487">
        <w:rPr>
          <w:szCs w:val="24"/>
        </w:rPr>
        <w:t>6</w:t>
      </w:r>
      <w:r w:rsidRPr="00D12664">
        <w:rPr>
          <w:szCs w:val="24"/>
        </w:rPr>
        <w:t>. donosi:</w:t>
      </w:r>
    </w:p>
    <w:p w14:paraId="6B0AFCDB" w14:textId="77777777" w:rsidR="00D12664" w:rsidRPr="00D12664" w:rsidRDefault="00D12664" w:rsidP="00D12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935DC3" w14:textId="4F40354B" w:rsidR="00D12664" w:rsidRPr="00581487" w:rsidRDefault="00581487" w:rsidP="00581487">
      <w:pPr>
        <w:pStyle w:val="Odlomakpopisa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IZMJENE I DOPUNE </w:t>
      </w:r>
      <w:r w:rsidR="00D12664" w:rsidRPr="00581487">
        <w:rPr>
          <w:rFonts w:ascii="Times New Roman" w:eastAsia="Times New Roman" w:hAnsi="Times New Roman" w:cs="Times New Roman"/>
          <w:b/>
          <w:sz w:val="24"/>
          <w:szCs w:val="24"/>
        </w:rPr>
        <w:t>PROGRAM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</w:p>
    <w:p w14:paraId="7380D395" w14:textId="5ED89596" w:rsidR="00D12664" w:rsidRPr="00D12664" w:rsidRDefault="00D12664" w:rsidP="00D1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2664">
        <w:rPr>
          <w:rFonts w:ascii="Times New Roman" w:eastAsia="Times New Roman" w:hAnsi="Times New Roman" w:cs="Times New Roman"/>
          <w:b/>
          <w:sz w:val="24"/>
          <w:szCs w:val="24"/>
        </w:rPr>
        <w:t>JAVNIH POTREBA U SPORTU ZA 202</w:t>
      </w:r>
      <w:r w:rsidR="00334CD8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D12664">
        <w:rPr>
          <w:rFonts w:ascii="Times New Roman" w:eastAsia="Times New Roman" w:hAnsi="Times New Roman" w:cs="Times New Roman"/>
          <w:b/>
          <w:sz w:val="24"/>
          <w:szCs w:val="24"/>
        </w:rPr>
        <w:t>. GODINU</w:t>
      </w:r>
    </w:p>
    <w:p w14:paraId="304201DA" w14:textId="77777777" w:rsidR="00D12664" w:rsidRPr="00D12664" w:rsidRDefault="00D12664" w:rsidP="00D126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8260FE" w14:textId="6B6829BA" w:rsidR="00581487" w:rsidRPr="00500E98" w:rsidRDefault="00581487" w:rsidP="0058148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500E98">
        <w:rPr>
          <w:rFonts w:ascii="Times New Roman" w:eastAsia="Times New Roman" w:hAnsi="Times New Roman"/>
          <w:bCs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  <w:r w:rsidRPr="00500E9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Izmjenama i dopunama Programa 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javnih potreba u sportu</w:t>
      </w:r>
      <w:r w:rsidRPr="00500E9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u Općini 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Nijemci</w:t>
      </w:r>
      <w:r w:rsidRPr="00500E9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za 202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6</w:t>
      </w:r>
      <w:r w:rsidRPr="00500E9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. godinu mijenja se Program 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javnih potreba u sportu</w:t>
      </w:r>
      <w:r w:rsidRPr="00500E9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Općine 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Nijemci</w:t>
      </w:r>
      <w:r w:rsidRPr="00500E9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za 202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6</w:t>
      </w:r>
      <w:r w:rsidRPr="00500E98">
        <w:rPr>
          <w:rFonts w:ascii="Times New Roman" w:eastAsia="Times New Roman" w:hAnsi="Times New Roman"/>
          <w:bCs/>
          <w:sz w:val="24"/>
          <w:szCs w:val="24"/>
          <w:lang w:eastAsia="hr-HR"/>
        </w:rPr>
        <w:t>. godinu («</w:t>
      </w:r>
      <w:r w:rsidRPr="00CF14FB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Službeni vjesnik» Vukovarsko-srijemske županije broj </w:t>
      </w:r>
      <w:r w:rsidR="00CF14FB">
        <w:rPr>
          <w:rFonts w:ascii="Times New Roman" w:eastAsia="Times New Roman" w:hAnsi="Times New Roman"/>
          <w:bCs/>
          <w:sz w:val="24"/>
          <w:szCs w:val="24"/>
          <w:lang w:eastAsia="hr-HR"/>
        </w:rPr>
        <w:t>28/25</w:t>
      </w:r>
      <w:r w:rsidRPr="00CF14FB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), </w:t>
      </w:r>
      <w:r w:rsidRPr="00500E98">
        <w:rPr>
          <w:rFonts w:ascii="Times New Roman" w:eastAsia="Times New Roman" w:hAnsi="Times New Roman"/>
          <w:bCs/>
          <w:sz w:val="24"/>
          <w:szCs w:val="24"/>
          <w:lang w:eastAsia="hr-HR"/>
        </w:rPr>
        <w:t>te glasi:</w:t>
      </w:r>
    </w:p>
    <w:p w14:paraId="383F19D7" w14:textId="77777777" w:rsidR="00581487" w:rsidRDefault="00581487" w:rsidP="00BD5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1303B8" w14:textId="77777777" w:rsidR="00581487" w:rsidRDefault="00581487" w:rsidP="00BD5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1FA675" w14:textId="67CF26DE" w:rsidR="00BD54EB" w:rsidRPr="00BD54EB" w:rsidRDefault="00BD54EB" w:rsidP="00BD5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54EB">
        <w:rPr>
          <w:rFonts w:ascii="Times New Roman" w:eastAsia="Times New Roman" w:hAnsi="Times New Roman" w:cs="Times New Roman"/>
          <w:b/>
          <w:sz w:val="24"/>
          <w:szCs w:val="24"/>
        </w:rPr>
        <w:t>Članak 1.</w:t>
      </w:r>
    </w:p>
    <w:p w14:paraId="2441B19E" w14:textId="40357B60" w:rsidR="00BD54EB" w:rsidRPr="00BD54EB" w:rsidRDefault="00BD54EB" w:rsidP="00BD5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4EB">
        <w:rPr>
          <w:rFonts w:ascii="Times New Roman" w:eastAsia="Times New Roman" w:hAnsi="Times New Roman" w:cs="Times New Roman"/>
          <w:sz w:val="24"/>
          <w:szCs w:val="24"/>
        </w:rPr>
        <w:t>Ovim Programom javnih potreba u sportu za 202</w:t>
      </w:r>
      <w:r w:rsidR="00334CD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D54EB">
        <w:rPr>
          <w:rFonts w:ascii="Times New Roman" w:eastAsia="Times New Roman" w:hAnsi="Times New Roman" w:cs="Times New Roman"/>
          <w:sz w:val="24"/>
          <w:szCs w:val="24"/>
        </w:rPr>
        <w:t xml:space="preserve">. godinu utvrđuju se  poslovi, aktivnosti i djelatnosti u sportu koje su od interesa za Općinu </w:t>
      </w:r>
      <w:r>
        <w:rPr>
          <w:rFonts w:ascii="Times New Roman" w:eastAsia="Times New Roman" w:hAnsi="Times New Roman" w:cs="Times New Roman"/>
          <w:sz w:val="24"/>
          <w:szCs w:val="24"/>
        </w:rPr>
        <w:t>Nijemci</w:t>
      </w:r>
      <w:r w:rsidRPr="00BD54EB">
        <w:rPr>
          <w:rFonts w:ascii="Times New Roman" w:eastAsia="Times New Roman" w:hAnsi="Times New Roman" w:cs="Times New Roman"/>
          <w:sz w:val="24"/>
          <w:szCs w:val="24"/>
        </w:rPr>
        <w:t xml:space="preserve"> i to:</w:t>
      </w:r>
    </w:p>
    <w:p w14:paraId="0747CF72" w14:textId="77777777" w:rsidR="00BD54EB" w:rsidRPr="00BD54EB" w:rsidRDefault="00BD54EB" w:rsidP="00BD54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4EB">
        <w:rPr>
          <w:rFonts w:ascii="Times New Roman" w:eastAsia="Times New Roman" w:hAnsi="Times New Roman" w:cs="Times New Roman"/>
          <w:sz w:val="24"/>
          <w:szCs w:val="24"/>
        </w:rPr>
        <w:t xml:space="preserve">poticanje i promicanje sporta na području Općine, </w:t>
      </w:r>
    </w:p>
    <w:p w14:paraId="68EE021B" w14:textId="77777777" w:rsidR="00BD54EB" w:rsidRPr="00BD54EB" w:rsidRDefault="00BD54EB" w:rsidP="00BD54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4EB">
        <w:rPr>
          <w:rFonts w:ascii="Times New Roman" w:eastAsia="Times New Roman" w:hAnsi="Times New Roman" w:cs="Times New Roman"/>
          <w:sz w:val="24"/>
          <w:szCs w:val="24"/>
        </w:rPr>
        <w:t>provođenje športskih aktivnosti djece, mladeži i studenata,</w:t>
      </w:r>
    </w:p>
    <w:p w14:paraId="0DD3C0C5" w14:textId="77777777" w:rsidR="00BD54EB" w:rsidRPr="00BD54EB" w:rsidRDefault="00BD54EB" w:rsidP="00BD54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4EB">
        <w:rPr>
          <w:rFonts w:ascii="Times New Roman" w:eastAsia="Times New Roman" w:hAnsi="Times New Roman" w:cs="Times New Roman"/>
          <w:sz w:val="24"/>
          <w:szCs w:val="24"/>
        </w:rPr>
        <w:t>djelovanje športskih udruga, sportskih zajednica i saveza,</w:t>
      </w:r>
    </w:p>
    <w:p w14:paraId="0F96FBD1" w14:textId="77777777" w:rsidR="00BD54EB" w:rsidRPr="00BD54EB" w:rsidRDefault="00BD54EB" w:rsidP="00BD54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4EB">
        <w:rPr>
          <w:rFonts w:ascii="Times New Roman" w:eastAsia="Times New Roman" w:hAnsi="Times New Roman" w:cs="Times New Roman"/>
          <w:sz w:val="24"/>
          <w:szCs w:val="24"/>
        </w:rPr>
        <w:t>športsko-rekreacijske aktivnosti građana,</w:t>
      </w:r>
    </w:p>
    <w:p w14:paraId="2E4747E2" w14:textId="77777777" w:rsidR="00BD54EB" w:rsidRPr="00BD54EB" w:rsidRDefault="00BD54EB" w:rsidP="00BD54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4EB">
        <w:rPr>
          <w:rFonts w:ascii="Times New Roman" w:eastAsia="Times New Roman" w:hAnsi="Times New Roman" w:cs="Times New Roman"/>
          <w:sz w:val="24"/>
          <w:szCs w:val="24"/>
        </w:rPr>
        <w:t>planiranje, izgradnja, održavanje i korištenje sportskih građevina značajnih za Općinu.</w:t>
      </w:r>
    </w:p>
    <w:p w14:paraId="7F9D8376" w14:textId="77777777" w:rsidR="00BD54EB" w:rsidRPr="00BD54EB" w:rsidRDefault="00BD54EB" w:rsidP="00BD5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0C5C85" w14:textId="77777777" w:rsidR="00BD54EB" w:rsidRPr="00BD54EB" w:rsidRDefault="00BD54EB" w:rsidP="00BD5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54EB">
        <w:rPr>
          <w:rFonts w:ascii="Times New Roman" w:eastAsia="Times New Roman" w:hAnsi="Times New Roman" w:cs="Times New Roman"/>
          <w:b/>
          <w:sz w:val="24"/>
          <w:szCs w:val="24"/>
        </w:rPr>
        <w:t>Članak 2.</w:t>
      </w:r>
    </w:p>
    <w:p w14:paraId="73461761" w14:textId="4F1E9F15" w:rsidR="00BD54EB" w:rsidRPr="00BD54EB" w:rsidRDefault="00BD54EB" w:rsidP="00BD5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4EB">
        <w:rPr>
          <w:rFonts w:ascii="Times New Roman" w:eastAsia="Times New Roman" w:hAnsi="Times New Roman" w:cs="Times New Roman"/>
          <w:sz w:val="24"/>
          <w:szCs w:val="24"/>
        </w:rPr>
        <w:t xml:space="preserve">Proračunom Općine </w:t>
      </w:r>
      <w:r>
        <w:rPr>
          <w:rFonts w:ascii="Times New Roman" w:eastAsia="Times New Roman" w:hAnsi="Times New Roman" w:cs="Times New Roman"/>
          <w:sz w:val="24"/>
          <w:szCs w:val="24"/>
        </w:rPr>
        <w:t>Nijemci</w:t>
      </w:r>
      <w:r w:rsidRPr="00BD54EB">
        <w:rPr>
          <w:rFonts w:ascii="Times New Roman" w:eastAsia="Times New Roman" w:hAnsi="Times New Roman" w:cs="Times New Roman"/>
          <w:sz w:val="24"/>
          <w:szCs w:val="24"/>
        </w:rPr>
        <w:t xml:space="preserve"> za 202</w:t>
      </w:r>
      <w:r w:rsidR="00334CD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D54EB">
        <w:rPr>
          <w:rFonts w:ascii="Times New Roman" w:eastAsia="Times New Roman" w:hAnsi="Times New Roman" w:cs="Times New Roman"/>
          <w:sz w:val="24"/>
          <w:szCs w:val="24"/>
        </w:rPr>
        <w:t>. godinu osigurana su sredstva za financiranje javnih potreba u sportu</w:t>
      </w:r>
      <w:r w:rsidR="00A10E74">
        <w:rPr>
          <w:rFonts w:ascii="Times New Roman" w:eastAsia="Times New Roman" w:hAnsi="Times New Roman" w:cs="Times New Roman"/>
          <w:sz w:val="24"/>
          <w:szCs w:val="24"/>
        </w:rPr>
        <w:t xml:space="preserve"> u iznosu </w:t>
      </w:r>
      <w:r w:rsidR="00581487">
        <w:rPr>
          <w:rFonts w:ascii="Times New Roman" w:eastAsia="Times New Roman" w:hAnsi="Times New Roman" w:cs="Times New Roman"/>
          <w:sz w:val="24"/>
          <w:szCs w:val="24"/>
        </w:rPr>
        <w:t>533.177,50</w:t>
      </w:r>
      <w:r w:rsidR="00A10E74">
        <w:rPr>
          <w:rFonts w:ascii="Times New Roman" w:eastAsia="Times New Roman" w:hAnsi="Times New Roman" w:cs="Times New Roman"/>
          <w:sz w:val="24"/>
          <w:szCs w:val="24"/>
        </w:rPr>
        <w:t xml:space="preserve"> €</w:t>
      </w:r>
      <w:r w:rsidRPr="00BD54EB">
        <w:rPr>
          <w:rFonts w:ascii="Times New Roman" w:eastAsia="Times New Roman" w:hAnsi="Times New Roman" w:cs="Times New Roman"/>
          <w:sz w:val="24"/>
          <w:szCs w:val="24"/>
        </w:rPr>
        <w:t>, te su raspoređena na način kako slijedi:</w:t>
      </w:r>
    </w:p>
    <w:p w14:paraId="1C978E4C" w14:textId="2D69ADEB" w:rsidR="00BD54EB" w:rsidRPr="00A10E74" w:rsidRDefault="00A10E74" w:rsidP="00A10E74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0E74">
        <w:rPr>
          <w:rFonts w:ascii="Times New Roman" w:eastAsia="Times New Roman" w:hAnsi="Times New Roman" w:cs="Times New Roman"/>
          <w:bCs/>
          <w:sz w:val="24"/>
          <w:szCs w:val="24"/>
        </w:rPr>
        <w:t>Aktivnost Poticanje amaterskog sporta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81487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334CD8">
        <w:rPr>
          <w:rFonts w:ascii="Times New Roman" w:eastAsia="Times New Roman" w:hAnsi="Times New Roman" w:cs="Times New Roman"/>
          <w:bCs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.000,00 €</w:t>
      </w:r>
    </w:p>
    <w:p w14:paraId="05090D54" w14:textId="55A4FD17" w:rsidR="00A10E74" w:rsidRDefault="00A10E74" w:rsidP="00A10E74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Aktivnost </w:t>
      </w:r>
      <w:r w:rsidRPr="00A10E74">
        <w:rPr>
          <w:rFonts w:ascii="Times New Roman" w:eastAsia="Times New Roman" w:hAnsi="Times New Roman" w:cs="Times New Roman"/>
          <w:bCs/>
          <w:sz w:val="24"/>
          <w:szCs w:val="24"/>
        </w:rPr>
        <w:t>Održavanje sportskih objekata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81487">
        <w:rPr>
          <w:rFonts w:ascii="Times New Roman" w:eastAsia="Times New Roman" w:hAnsi="Times New Roman" w:cs="Times New Roman"/>
          <w:bCs/>
          <w:sz w:val="24"/>
          <w:szCs w:val="24"/>
        </w:rPr>
        <w:t>55.812,50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€</w:t>
      </w:r>
    </w:p>
    <w:p w14:paraId="2A3720E0" w14:textId="00F8912E" w:rsidR="00581487" w:rsidRDefault="00581487" w:rsidP="00A10E74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Kapitalni projekt Rastimo kroz igru 67.000,00 €</w:t>
      </w:r>
    </w:p>
    <w:p w14:paraId="5F2926F1" w14:textId="4552125E" w:rsidR="00581487" w:rsidRDefault="00581487" w:rsidP="00A10E74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Kapitalni projekt NK Podgrađe 29.000,00 €</w:t>
      </w:r>
    </w:p>
    <w:p w14:paraId="6218BAB5" w14:textId="6FEA7F5D" w:rsidR="00287D7E" w:rsidRDefault="00287D7E" w:rsidP="00A10E74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Kapitalni projekt Ulaganje u NK Šokadija Đeletovci </w:t>
      </w:r>
      <w:r w:rsidR="00581487">
        <w:rPr>
          <w:rFonts w:ascii="Times New Roman" w:eastAsia="Times New Roman" w:hAnsi="Times New Roman" w:cs="Times New Roman"/>
          <w:bCs/>
          <w:sz w:val="24"/>
          <w:szCs w:val="24"/>
        </w:rPr>
        <w:t>49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.000,00 €</w:t>
      </w:r>
    </w:p>
    <w:p w14:paraId="2590C6B6" w14:textId="60C0CC85" w:rsidR="00287D7E" w:rsidRDefault="00287D7E" w:rsidP="00287D7E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Kapitalni projekt Postavljanje reflektora na NK </w:t>
      </w:r>
      <w:r w:rsidR="00164495">
        <w:rPr>
          <w:rFonts w:ascii="Times New Roman" w:eastAsia="Times New Roman" w:hAnsi="Times New Roman" w:cs="Times New Roman"/>
          <w:bCs/>
          <w:sz w:val="24"/>
          <w:szCs w:val="24"/>
        </w:rPr>
        <w:t>Polet Donje Novo Selo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81487">
        <w:rPr>
          <w:rFonts w:ascii="Times New Roman" w:eastAsia="Times New Roman" w:hAnsi="Times New Roman" w:cs="Times New Roman"/>
          <w:bCs/>
          <w:sz w:val="24"/>
          <w:szCs w:val="24"/>
        </w:rPr>
        <w:t>25</w:t>
      </w:r>
      <w:r w:rsidR="00164495">
        <w:rPr>
          <w:rFonts w:ascii="Times New Roman" w:eastAsia="Times New Roman" w:hAnsi="Times New Roman" w:cs="Times New Roman"/>
          <w:bCs/>
          <w:sz w:val="24"/>
          <w:szCs w:val="24"/>
        </w:rPr>
        <w:t>.000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,00 €</w:t>
      </w:r>
    </w:p>
    <w:p w14:paraId="38CFA1BF" w14:textId="3A80E650" w:rsidR="00287D7E" w:rsidRPr="00C405BE" w:rsidRDefault="00164495" w:rsidP="00C405BE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Kapitalni projekt Postavljanje reflektora na NK Lipovac 77.365,00 €</w:t>
      </w:r>
    </w:p>
    <w:p w14:paraId="59ACD28E" w14:textId="77777777" w:rsidR="00BD54EB" w:rsidRPr="00BD54EB" w:rsidRDefault="00BD54EB" w:rsidP="00BD5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3AA969" w14:textId="77777777" w:rsidR="00BD54EB" w:rsidRPr="00BD54EB" w:rsidRDefault="00BD54EB" w:rsidP="00BD5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54EB">
        <w:rPr>
          <w:rFonts w:ascii="Times New Roman" w:eastAsia="Times New Roman" w:hAnsi="Times New Roman" w:cs="Times New Roman"/>
          <w:b/>
          <w:sz w:val="24"/>
          <w:szCs w:val="24"/>
        </w:rPr>
        <w:t>Članak 4.</w:t>
      </w:r>
    </w:p>
    <w:p w14:paraId="4E821D00" w14:textId="6940814D" w:rsidR="00BD54EB" w:rsidRPr="00BD54EB" w:rsidRDefault="00BD54EB" w:rsidP="00BD5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4EB">
        <w:rPr>
          <w:rFonts w:ascii="Times New Roman" w:eastAsia="Times New Roman" w:hAnsi="Times New Roman" w:cs="Times New Roman"/>
          <w:sz w:val="24"/>
          <w:szCs w:val="24"/>
        </w:rPr>
        <w:t xml:space="preserve">Osigurana i raspoređena sredstva iz članka 2. ovog Programa izdvajat će se iz Proračuna Općine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Nijemci </w:t>
      </w:r>
      <w:r w:rsidRPr="00BD54EB">
        <w:rPr>
          <w:rFonts w:ascii="Times New Roman" w:eastAsia="Times New Roman" w:hAnsi="Times New Roman" w:cs="Times New Roman"/>
          <w:sz w:val="24"/>
          <w:szCs w:val="24"/>
        </w:rPr>
        <w:t>za 202</w:t>
      </w:r>
      <w:r w:rsidR="0016449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D54EB">
        <w:rPr>
          <w:rFonts w:ascii="Times New Roman" w:eastAsia="Times New Roman" w:hAnsi="Times New Roman" w:cs="Times New Roman"/>
          <w:sz w:val="24"/>
          <w:szCs w:val="24"/>
        </w:rPr>
        <w:t xml:space="preserve">. godinu sukladno proračunskim mogućnostima. </w:t>
      </w:r>
    </w:p>
    <w:p w14:paraId="709F6C94" w14:textId="77777777" w:rsidR="00BD54EB" w:rsidRPr="00BD54EB" w:rsidRDefault="00BD54EB" w:rsidP="00BD54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1552F7" w14:textId="16599DAF" w:rsidR="00BD54EB" w:rsidRPr="00BD54EB" w:rsidRDefault="00BD54EB" w:rsidP="00BD5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4EB">
        <w:rPr>
          <w:rFonts w:ascii="Times New Roman" w:eastAsia="Times New Roman" w:hAnsi="Times New Roman" w:cs="Times New Roman"/>
          <w:sz w:val="24"/>
          <w:szCs w:val="24"/>
        </w:rPr>
        <w:t xml:space="preserve">Navedena sredstva iz stavka 1. ovog članka mogu se, tijekom godine izmjenom Proračuna Općine </w:t>
      </w:r>
      <w:r>
        <w:rPr>
          <w:rFonts w:ascii="Times New Roman" w:eastAsia="Times New Roman" w:hAnsi="Times New Roman" w:cs="Times New Roman"/>
          <w:sz w:val="24"/>
          <w:szCs w:val="24"/>
        </w:rPr>
        <w:t>Nijemci za 202</w:t>
      </w:r>
      <w:r w:rsidR="0016449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D54EB">
        <w:rPr>
          <w:rFonts w:ascii="Times New Roman" w:eastAsia="Times New Roman" w:hAnsi="Times New Roman" w:cs="Times New Roman"/>
          <w:sz w:val="24"/>
          <w:szCs w:val="24"/>
        </w:rPr>
        <w:t>. godinu, mijenjati ovisno o ostvarenju proračunskih prihoda i ukazanim potrebama.</w:t>
      </w:r>
    </w:p>
    <w:p w14:paraId="601CA878" w14:textId="77777777" w:rsidR="00BD54EB" w:rsidRPr="00BD54EB" w:rsidRDefault="00BD54EB" w:rsidP="00BD54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77DC29" w14:textId="77777777" w:rsidR="00BD54EB" w:rsidRPr="00BD54EB" w:rsidRDefault="00BD54EB" w:rsidP="00BD5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54EB">
        <w:rPr>
          <w:rFonts w:ascii="Times New Roman" w:eastAsia="Times New Roman" w:hAnsi="Times New Roman" w:cs="Times New Roman"/>
          <w:b/>
          <w:sz w:val="24"/>
          <w:szCs w:val="24"/>
        </w:rPr>
        <w:t>Članak 5.</w:t>
      </w:r>
    </w:p>
    <w:p w14:paraId="7F45DF31" w14:textId="2E98A022" w:rsidR="00BD54EB" w:rsidRPr="00CF14FB" w:rsidRDefault="00BD54EB" w:rsidP="00BD5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F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Ovaj Program stupa na snagu </w:t>
      </w:r>
      <w:r w:rsidR="00581487" w:rsidRPr="00CF14FB">
        <w:rPr>
          <w:rFonts w:ascii="Times New Roman" w:eastAsia="Times New Roman" w:hAnsi="Times New Roman" w:cs="Times New Roman"/>
          <w:sz w:val="24"/>
          <w:szCs w:val="24"/>
        </w:rPr>
        <w:t>danom donošenja.</w:t>
      </w:r>
    </w:p>
    <w:p w14:paraId="369053E3" w14:textId="77777777" w:rsidR="00BD54EB" w:rsidRPr="00BD54EB" w:rsidRDefault="00BD54EB" w:rsidP="00BD5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CBF06A" w14:textId="77777777" w:rsidR="009D3F15" w:rsidRPr="00EB7BB9" w:rsidRDefault="009D3F15" w:rsidP="00D126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D3096C" w14:textId="7688CA47" w:rsidR="009D3F15" w:rsidRPr="00EB7BB9" w:rsidRDefault="00A14437" w:rsidP="00A14437">
      <w:pPr>
        <w:spacing w:after="0" w:line="240" w:lineRule="auto"/>
        <w:ind w:left="5528" w:firstLine="13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7BB9">
        <w:rPr>
          <w:rFonts w:ascii="Times New Roman" w:eastAsia="Times New Roman" w:hAnsi="Times New Roman" w:cs="Times New Roman"/>
          <w:b/>
          <w:sz w:val="24"/>
          <w:szCs w:val="24"/>
        </w:rPr>
        <w:t>PREDSJEDNIK OPĆINSKOG VIJEĆA</w:t>
      </w:r>
    </w:p>
    <w:p w14:paraId="5C1D31D3" w14:textId="40D5F737" w:rsidR="009D3F15" w:rsidRPr="00EB7BB9" w:rsidRDefault="00A14437" w:rsidP="00A14437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A95729">
        <w:rPr>
          <w:rFonts w:ascii="Times New Roman" w:eastAsia="Times New Roman" w:hAnsi="Times New Roman" w:cs="Times New Roman"/>
          <w:sz w:val="24"/>
          <w:szCs w:val="24"/>
        </w:rPr>
        <w:t>Vjekoslav Subotić, mag.ing.agr.</w:t>
      </w:r>
    </w:p>
    <w:p w14:paraId="670D5154" w14:textId="77777777" w:rsidR="009D3F15" w:rsidRDefault="009D3F15">
      <w:pPr>
        <w:spacing w:after="200" w:line="276" w:lineRule="auto"/>
        <w:rPr>
          <w:rFonts w:ascii="Calibri" w:eastAsia="Calibri" w:hAnsi="Calibri" w:cs="Times New Roman"/>
          <w:sz w:val="20"/>
          <w:szCs w:val="20"/>
        </w:rPr>
      </w:pPr>
    </w:p>
    <w:sectPr w:rsidR="009D3F15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3ADB7" w14:textId="77777777" w:rsidR="00FD2389" w:rsidRDefault="00FD2389">
      <w:pPr>
        <w:spacing w:line="240" w:lineRule="auto"/>
      </w:pPr>
      <w:r>
        <w:separator/>
      </w:r>
    </w:p>
  </w:endnote>
  <w:endnote w:type="continuationSeparator" w:id="0">
    <w:p w14:paraId="0CD3C0EC" w14:textId="77777777" w:rsidR="00FD2389" w:rsidRDefault="00FD23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18716" w14:textId="77777777" w:rsidR="00FD2389" w:rsidRDefault="00FD2389">
      <w:pPr>
        <w:spacing w:after="0"/>
      </w:pPr>
      <w:r>
        <w:separator/>
      </w:r>
    </w:p>
  </w:footnote>
  <w:footnote w:type="continuationSeparator" w:id="0">
    <w:p w14:paraId="6A95E06E" w14:textId="77777777" w:rsidR="00FD2389" w:rsidRDefault="00FD238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D0E6B"/>
    <w:multiLevelType w:val="hybridMultilevel"/>
    <w:tmpl w:val="1CD8FC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C3186"/>
    <w:multiLevelType w:val="hybridMultilevel"/>
    <w:tmpl w:val="FFFFFFFF"/>
    <w:lvl w:ilvl="0" w:tplc="FFFFFFFF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eastAsia="Times New Roman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cs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eastAsia="Times New Roman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cs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2" w15:restartNumberingAfterBreak="0">
    <w:nsid w:val="725212AA"/>
    <w:multiLevelType w:val="multilevel"/>
    <w:tmpl w:val="725212AA"/>
    <w:lvl w:ilvl="0">
      <w:start w:val="1"/>
      <w:numFmt w:val="bullet"/>
      <w:lvlText w:val="-"/>
      <w:lvlJc w:val="left"/>
      <w:pPr>
        <w:tabs>
          <w:tab w:val="left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C86812"/>
    <w:multiLevelType w:val="hybridMultilevel"/>
    <w:tmpl w:val="CC3A564C"/>
    <w:lvl w:ilvl="0" w:tplc="4ED4A5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328825">
    <w:abstractNumId w:val="2"/>
  </w:num>
  <w:num w:numId="2" w16cid:durableId="155875998">
    <w:abstractNumId w:val="1"/>
  </w:num>
  <w:num w:numId="3" w16cid:durableId="1402558572">
    <w:abstractNumId w:val="0"/>
  </w:num>
  <w:num w:numId="4" w16cid:durableId="13396498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11AD"/>
    <w:rsid w:val="000161E6"/>
    <w:rsid w:val="000662E2"/>
    <w:rsid w:val="000931DC"/>
    <w:rsid w:val="00096F97"/>
    <w:rsid w:val="001614FD"/>
    <w:rsid w:val="00164495"/>
    <w:rsid w:val="00172A27"/>
    <w:rsid w:val="001740B0"/>
    <w:rsid w:val="00200A33"/>
    <w:rsid w:val="00207AB6"/>
    <w:rsid w:val="00272F1A"/>
    <w:rsid w:val="00284C25"/>
    <w:rsid w:val="00287D7E"/>
    <w:rsid w:val="0029737D"/>
    <w:rsid w:val="002E77C2"/>
    <w:rsid w:val="00334CD8"/>
    <w:rsid w:val="0035081A"/>
    <w:rsid w:val="00375B46"/>
    <w:rsid w:val="00414E76"/>
    <w:rsid w:val="0046705C"/>
    <w:rsid w:val="004E715A"/>
    <w:rsid w:val="00581487"/>
    <w:rsid w:val="00610AED"/>
    <w:rsid w:val="00623E90"/>
    <w:rsid w:val="007332D4"/>
    <w:rsid w:val="007410A9"/>
    <w:rsid w:val="008745FB"/>
    <w:rsid w:val="008F4FC1"/>
    <w:rsid w:val="0093651A"/>
    <w:rsid w:val="00943FFA"/>
    <w:rsid w:val="00971A2D"/>
    <w:rsid w:val="009D3F15"/>
    <w:rsid w:val="00A10E74"/>
    <w:rsid w:val="00A14437"/>
    <w:rsid w:val="00A95729"/>
    <w:rsid w:val="00BB3287"/>
    <w:rsid w:val="00BD54EB"/>
    <w:rsid w:val="00C405BE"/>
    <w:rsid w:val="00C62E8B"/>
    <w:rsid w:val="00CA2994"/>
    <w:rsid w:val="00CD7ED8"/>
    <w:rsid w:val="00CF14FB"/>
    <w:rsid w:val="00D12664"/>
    <w:rsid w:val="00D45DC7"/>
    <w:rsid w:val="00DB2C7C"/>
    <w:rsid w:val="00DE5FF4"/>
    <w:rsid w:val="00EB7BB9"/>
    <w:rsid w:val="00EF5E62"/>
    <w:rsid w:val="00F7082D"/>
    <w:rsid w:val="00F73AE1"/>
    <w:rsid w:val="00F747E3"/>
    <w:rsid w:val="00FD2389"/>
    <w:rsid w:val="062162AE"/>
    <w:rsid w:val="554B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2540690"/>
  <w15:docId w15:val="{554D62AE-6E5B-4BA6-8152-D12B9A148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andard">
    <w:name w:val="Standard"/>
    <w:qFormat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ZaglavljeChar">
    <w:name w:val="Zaglavlje Char"/>
    <w:basedOn w:val="Zadanifontodlomka"/>
    <w:link w:val="Zaglavlje"/>
    <w:uiPriority w:val="99"/>
    <w:qFormat/>
  </w:style>
  <w:style w:type="character" w:customStyle="1" w:styleId="PodnojeChar">
    <w:name w:val="Podnožje Char"/>
    <w:basedOn w:val="Zadanifontodlomka"/>
    <w:link w:val="Podnoje"/>
    <w:uiPriority w:val="99"/>
  </w:style>
  <w:style w:type="character" w:customStyle="1" w:styleId="TijelotekstaChar">
    <w:name w:val="Tijelo teksta Char"/>
    <w:basedOn w:val="Zadanifontodlomka"/>
    <w:link w:val="Tijeloteksta"/>
    <w:semiHidden/>
    <w:qFormat/>
    <w:rPr>
      <w:rFonts w:ascii="Times New Roman" w:eastAsia="Times New Roman" w:hAnsi="Times New Roman" w:cs="Times New Roman"/>
      <w:sz w:val="24"/>
      <w:szCs w:val="20"/>
    </w:rPr>
  </w:style>
  <w:style w:type="table" w:customStyle="1" w:styleId="Obinatablica1">
    <w:name w:val="Obična tablica1"/>
    <w:semiHidden/>
    <w:rsid w:val="00D12664"/>
    <w:rPr>
      <w:rFonts w:ascii="Times New Roman" w:eastAsia="Times New Roman" w:hAnsi="Times New Roman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99"/>
    <w:rsid w:val="00A10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Božanović;Rozalija Jurković</dc:creator>
  <cp:lastModifiedBy>Sandra</cp:lastModifiedBy>
  <cp:revision>3</cp:revision>
  <cp:lastPrinted>2020-12-03T10:16:00Z</cp:lastPrinted>
  <dcterms:created xsi:type="dcterms:W3CDTF">2026-06-26T13:27:00Z</dcterms:created>
  <dcterms:modified xsi:type="dcterms:W3CDTF">2026-06-27T07:39:00Z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B07483B61112490FA83BE5BFF673A06A</vt:lpwstr>
  </property>
</Properties>
</file>