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784D5" w14:textId="77777777" w:rsidR="000F20D7" w:rsidRPr="000F20D7" w:rsidRDefault="000F20D7" w:rsidP="000F20D7">
      <w:pPr>
        <w:spacing w:after="0" w:line="240" w:lineRule="auto"/>
        <w:rPr>
          <w:rFonts w:ascii="Cambria" w:eastAsia="Times New Roman" w:hAnsi="Cambria" w:cs="Calibri"/>
          <w:sz w:val="20"/>
          <w:szCs w:val="20"/>
          <w:lang w:eastAsia="ar-SA"/>
        </w:rPr>
      </w:pPr>
      <w:r w:rsidRPr="000F20D7">
        <w:rPr>
          <w:rFonts w:ascii="Times New Roman" w:eastAsia="Times New Roman" w:hAnsi="Times New Roman"/>
          <w:noProof/>
          <w:sz w:val="20"/>
          <w:szCs w:val="20"/>
          <w:lang w:val="en-AU"/>
        </w:rPr>
        <w:drawing>
          <wp:anchor distT="0" distB="0" distL="114300" distR="114300" simplePos="0" relativeHeight="251659264" behindDoc="0" locked="0" layoutInCell="1" allowOverlap="1" wp14:anchorId="5FA66203" wp14:editId="0D0AFB3D">
            <wp:simplePos x="0" y="0"/>
            <wp:positionH relativeFrom="column">
              <wp:posOffset>565785</wp:posOffset>
            </wp:positionH>
            <wp:positionV relativeFrom="paragraph">
              <wp:posOffset>175260</wp:posOffset>
            </wp:positionV>
            <wp:extent cx="580390" cy="732790"/>
            <wp:effectExtent l="0" t="0" r="0" b="0"/>
            <wp:wrapTopAndBottom/>
            <wp:docPr id="3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732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1FDEF2" w14:textId="77777777" w:rsidR="000F20D7" w:rsidRPr="000F20D7" w:rsidRDefault="000F20D7" w:rsidP="000F20D7">
      <w:pPr>
        <w:spacing w:after="0" w:line="240" w:lineRule="auto"/>
        <w:rPr>
          <w:rFonts w:ascii="Cambria" w:eastAsia="Times New Roman" w:hAnsi="Cambria" w:cs="Calibri"/>
          <w:sz w:val="18"/>
          <w:szCs w:val="18"/>
          <w:lang w:eastAsia="ar-SA"/>
        </w:rPr>
      </w:pPr>
      <w:r w:rsidRPr="000F20D7">
        <w:rPr>
          <w:rFonts w:ascii="Cambria" w:eastAsia="Times New Roman" w:hAnsi="Cambria" w:cs="Calibri"/>
          <w:sz w:val="18"/>
          <w:szCs w:val="18"/>
          <w:lang w:eastAsia="ar-SA"/>
        </w:rPr>
        <w:t>R E P U B L I  K A    H R V A T S K A</w:t>
      </w:r>
    </w:p>
    <w:p w14:paraId="24B8BA04" w14:textId="77777777" w:rsidR="000F20D7" w:rsidRPr="000F20D7" w:rsidRDefault="000F20D7" w:rsidP="000F20D7">
      <w:pPr>
        <w:spacing w:after="0" w:line="240" w:lineRule="auto"/>
        <w:rPr>
          <w:rFonts w:ascii="Cambria" w:eastAsia="Times New Roman" w:hAnsi="Cambria" w:cs="Calibri"/>
          <w:sz w:val="18"/>
          <w:szCs w:val="18"/>
          <w:lang w:eastAsia="ar-SA"/>
        </w:rPr>
      </w:pPr>
      <w:r w:rsidRPr="000F20D7">
        <w:rPr>
          <w:rFonts w:ascii="Cambria" w:eastAsia="Times New Roman" w:hAnsi="Cambria" w:cs="Calibri"/>
          <w:sz w:val="18"/>
          <w:szCs w:val="18"/>
          <w:lang w:eastAsia="ar-SA"/>
        </w:rPr>
        <w:t>VUKOVARSKO-SRIJEMSKA ŽUPANIJA</w:t>
      </w:r>
    </w:p>
    <w:p w14:paraId="5DC4E599" w14:textId="77777777" w:rsidR="000F20D7" w:rsidRPr="000F20D7" w:rsidRDefault="000F20D7" w:rsidP="000F20D7">
      <w:pPr>
        <w:spacing w:after="0" w:line="240" w:lineRule="auto"/>
        <w:rPr>
          <w:rFonts w:ascii="Cambria" w:eastAsia="Times New Roman" w:hAnsi="Cambria" w:cs="Calibri"/>
          <w:sz w:val="20"/>
          <w:szCs w:val="20"/>
          <w:lang w:eastAsia="ar-SA"/>
        </w:rPr>
      </w:pPr>
      <w:r w:rsidRPr="000F20D7">
        <w:rPr>
          <w:rFonts w:ascii="Times New Roman" w:eastAsia="Times New Roman" w:hAnsi="Times New Roman"/>
          <w:noProof/>
          <w:sz w:val="20"/>
          <w:szCs w:val="20"/>
          <w:lang w:val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550715" wp14:editId="4DFDAC1C">
                <wp:simplePos x="0" y="0"/>
                <wp:positionH relativeFrom="column">
                  <wp:posOffset>662305</wp:posOffset>
                </wp:positionH>
                <wp:positionV relativeFrom="paragraph">
                  <wp:posOffset>153035</wp:posOffset>
                </wp:positionV>
                <wp:extent cx="1677035" cy="307975"/>
                <wp:effectExtent l="0" t="635" r="3810" b="0"/>
                <wp:wrapNone/>
                <wp:docPr id="2" name="Tekstni okvir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7035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13F0A1" w14:textId="77777777" w:rsidR="000F20D7" w:rsidRDefault="000F20D7" w:rsidP="000F20D7">
                            <w:pPr>
                              <w:pStyle w:val="Standard"/>
                              <w:ind w:right="-1"/>
                              <w:rPr>
                                <w:rFonts w:ascii="Cambria" w:eastAsia="Times New Roman" w:hAnsi="Cambria"/>
                                <w:sz w:val="14"/>
                                <w:szCs w:val="14"/>
                                <w:lang w:eastAsia="ar-SA"/>
                              </w:rPr>
                            </w:pPr>
                            <w:r>
                              <w:rPr>
                                <w:rFonts w:ascii="Cambria" w:eastAsia="Times New Roman" w:hAnsi="Cambria"/>
                                <w:b/>
                                <w:sz w:val="14"/>
                                <w:szCs w:val="14"/>
                                <w:lang w:eastAsia="ar-SA"/>
                              </w:rPr>
                              <w:t>OPĆINA NIJEMCI</w:t>
                            </w:r>
                          </w:p>
                          <w:p w14:paraId="0002FBBA" w14:textId="77777777" w:rsidR="000F20D7" w:rsidRDefault="000F20D7" w:rsidP="000F20D7">
                            <w:pPr>
                              <w:pStyle w:val="Standard"/>
                              <w:ind w:right="-1"/>
                              <w:rPr>
                                <w:rFonts w:ascii="Cambria" w:eastAsia="Times New Roman" w:hAnsi="Cambria"/>
                                <w:sz w:val="14"/>
                                <w:szCs w:val="14"/>
                                <w:lang w:eastAsia="ar-SA"/>
                              </w:rPr>
                            </w:pPr>
                            <w:r>
                              <w:rPr>
                                <w:rFonts w:ascii="Cambria" w:eastAsia="Times New Roman" w:hAnsi="Cambria"/>
                                <w:sz w:val="14"/>
                                <w:szCs w:val="14"/>
                                <w:lang w:eastAsia="ar-SA"/>
                              </w:rPr>
                              <w:t>Trg kralja Tomislava 6, 32 245 NIJEMCI</w:t>
                            </w:r>
                          </w:p>
                          <w:p w14:paraId="0D7FBAA2" w14:textId="77777777" w:rsidR="000F20D7" w:rsidRDefault="000F20D7" w:rsidP="000F20D7">
                            <w:pPr>
                              <w:rPr>
                                <w:rFonts w:ascii="Times New Roman" w:eastAsia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550715" id="_x0000_t202" coordsize="21600,21600" o:spt="202" path="m,l,21600r21600,l21600,xe">
                <v:stroke joinstyle="miter"/>
                <v:path gradientshapeok="t" o:connecttype="rect"/>
              </v:shapetype>
              <v:shape id="Tekstni okvir 307" o:spid="_x0000_s1026" type="#_x0000_t202" style="position:absolute;margin-left:52.15pt;margin-top:12.05pt;width:132.05pt;height:2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" stroked="f">
                <v:textbox>
                  <w:txbxContent>
                    <w:p w14:paraId="0813F0A1" w14:textId="77777777" w:rsidR="000F20D7" w:rsidRDefault="000F20D7" w:rsidP="000F20D7">
                      <w:pPr>
                        <w:pStyle w:val="Standard"/>
                        <w:ind w:right="-1"/>
                        <w:rPr>
                          <w:rFonts w:ascii="Cambria" w:eastAsia="Times New Roman" w:hAnsi="Cambria"/>
                          <w:sz w:val="14"/>
                          <w:szCs w:val="14"/>
                          <w:lang w:eastAsia="ar-SA"/>
                        </w:rPr>
                      </w:pPr>
                      <w:r>
                        <w:rPr>
                          <w:rFonts w:ascii="Cambria" w:eastAsia="Times New Roman" w:hAnsi="Cambria"/>
                          <w:b/>
                          <w:sz w:val="14"/>
                          <w:szCs w:val="14"/>
                          <w:lang w:eastAsia="ar-SA"/>
                        </w:rPr>
                        <w:t>OPĆINA NIJEMCI</w:t>
                      </w:r>
                    </w:p>
                    <w:p w14:paraId="0002FBBA" w14:textId="77777777" w:rsidR="000F20D7" w:rsidRDefault="000F20D7" w:rsidP="000F20D7">
                      <w:pPr>
                        <w:pStyle w:val="Standard"/>
                        <w:ind w:right="-1"/>
                        <w:rPr>
                          <w:rFonts w:ascii="Cambria" w:eastAsia="Times New Roman" w:hAnsi="Cambria"/>
                          <w:sz w:val="14"/>
                          <w:szCs w:val="14"/>
                          <w:lang w:eastAsia="ar-SA"/>
                        </w:rPr>
                      </w:pPr>
                      <w:r>
                        <w:rPr>
                          <w:rFonts w:ascii="Cambria" w:eastAsia="Times New Roman" w:hAnsi="Cambria"/>
                          <w:sz w:val="14"/>
                          <w:szCs w:val="14"/>
                          <w:lang w:eastAsia="ar-SA"/>
                        </w:rPr>
                        <w:t>Trg kralja Tomislava 6, 32 245 NIJEMCI</w:t>
                      </w:r>
                    </w:p>
                    <w:p w14:paraId="0D7FBAA2" w14:textId="77777777" w:rsidR="000F20D7" w:rsidRDefault="000F20D7" w:rsidP="000F20D7">
                      <w:pPr>
                        <w:rPr>
                          <w:rFonts w:ascii="Times New Roman" w:eastAsia="Times New Roman" w:hAnsi="Times New Roman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F20D7">
        <w:rPr>
          <w:noProof/>
        </w:rPr>
        <w:drawing>
          <wp:inline distT="0" distB="0" distL="0" distR="0" wp14:anchorId="17C09533" wp14:editId="52289600">
            <wp:extent cx="819150" cy="6477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8F69F" w14:textId="77777777" w:rsidR="000F20D7" w:rsidRPr="000F20D7" w:rsidRDefault="000F20D7" w:rsidP="000F20D7">
      <w:pPr>
        <w:spacing w:after="0" w:line="240" w:lineRule="auto"/>
        <w:rPr>
          <w:rFonts w:ascii="Cambria" w:eastAsia="Times New Roman" w:hAnsi="Cambria" w:cs="Calibri"/>
          <w:b/>
          <w:sz w:val="20"/>
          <w:szCs w:val="20"/>
          <w:lang w:eastAsia="hr-HR"/>
        </w:rPr>
      </w:pPr>
      <w:r w:rsidRPr="000F20D7">
        <w:rPr>
          <w:rFonts w:ascii="Cambria" w:eastAsia="Times New Roman" w:hAnsi="Cambria" w:cs="Calibri"/>
          <w:b/>
          <w:sz w:val="20"/>
          <w:szCs w:val="20"/>
          <w:lang w:eastAsia="hr-HR"/>
        </w:rPr>
        <w:t>OPĆINSKO VIJEĆE</w:t>
      </w:r>
    </w:p>
    <w:p w14:paraId="1E0A1C03" w14:textId="6C7BD8E2" w:rsidR="000F20D7" w:rsidRPr="00B329F9" w:rsidRDefault="000F20D7" w:rsidP="000F20D7">
      <w:pPr>
        <w:spacing w:after="0" w:line="240" w:lineRule="auto"/>
        <w:rPr>
          <w:rFonts w:ascii="Cambria" w:eastAsia="Times New Roman" w:hAnsi="Cambria" w:cs="Calibri"/>
          <w:sz w:val="20"/>
          <w:szCs w:val="20"/>
          <w:lang w:eastAsia="hr-HR"/>
        </w:rPr>
      </w:pPr>
      <w:r w:rsidRPr="00B329F9">
        <w:rPr>
          <w:rFonts w:ascii="Cambria" w:eastAsia="Times New Roman" w:hAnsi="Cambria" w:cs="Calibri"/>
          <w:sz w:val="20"/>
          <w:szCs w:val="20"/>
          <w:lang w:eastAsia="hr-HR"/>
        </w:rPr>
        <w:t xml:space="preserve">KLASA: </w:t>
      </w:r>
      <w:r w:rsidR="00B329F9">
        <w:rPr>
          <w:rFonts w:ascii="Cambria" w:eastAsia="Times New Roman" w:hAnsi="Cambria" w:cs="Calibri"/>
          <w:sz w:val="20"/>
          <w:szCs w:val="20"/>
          <w:lang w:eastAsia="hr-HR"/>
        </w:rPr>
        <w:t>602-01/25-01/01</w:t>
      </w:r>
    </w:p>
    <w:p w14:paraId="04E1684C" w14:textId="1B6D49FF" w:rsidR="000F20D7" w:rsidRPr="00B329F9" w:rsidRDefault="000F20D7" w:rsidP="000F20D7">
      <w:pPr>
        <w:spacing w:after="0" w:line="240" w:lineRule="auto"/>
        <w:rPr>
          <w:rFonts w:ascii="Cambria" w:eastAsia="Times New Roman" w:hAnsi="Cambria" w:cs="Calibri"/>
          <w:sz w:val="20"/>
          <w:szCs w:val="20"/>
          <w:u w:val="single"/>
          <w:lang w:eastAsia="hr-HR"/>
        </w:rPr>
      </w:pPr>
      <w:r w:rsidRPr="00B329F9">
        <w:rPr>
          <w:rFonts w:ascii="Cambria" w:eastAsia="Times New Roman" w:hAnsi="Cambria" w:cs="Calibri"/>
          <w:sz w:val="20"/>
          <w:szCs w:val="20"/>
          <w:u w:val="single"/>
          <w:lang w:eastAsia="hr-HR"/>
        </w:rPr>
        <w:t xml:space="preserve">URBROJ: </w:t>
      </w:r>
      <w:r w:rsidR="00511E9E" w:rsidRPr="00B329F9">
        <w:rPr>
          <w:rFonts w:ascii="Cambria" w:eastAsia="Times New Roman" w:hAnsi="Cambria" w:cs="Calibri"/>
          <w:sz w:val="20"/>
          <w:szCs w:val="20"/>
          <w:u w:val="single"/>
          <w:lang w:eastAsia="hr-HR"/>
        </w:rPr>
        <w:t>2196-20-01-2</w:t>
      </w:r>
      <w:r w:rsidR="00B329F9">
        <w:rPr>
          <w:rFonts w:ascii="Cambria" w:eastAsia="Times New Roman" w:hAnsi="Cambria" w:cs="Calibri"/>
          <w:sz w:val="20"/>
          <w:szCs w:val="20"/>
          <w:u w:val="single"/>
          <w:lang w:eastAsia="hr-HR"/>
        </w:rPr>
        <w:t>6</w:t>
      </w:r>
      <w:r w:rsidR="00511E9E" w:rsidRPr="00B329F9">
        <w:rPr>
          <w:rFonts w:ascii="Cambria" w:eastAsia="Times New Roman" w:hAnsi="Cambria" w:cs="Calibri"/>
          <w:sz w:val="20"/>
          <w:szCs w:val="20"/>
          <w:u w:val="single"/>
          <w:lang w:eastAsia="hr-HR"/>
        </w:rPr>
        <w:t>-</w:t>
      </w:r>
      <w:r w:rsidR="00B329F9">
        <w:rPr>
          <w:rFonts w:ascii="Cambria" w:eastAsia="Times New Roman" w:hAnsi="Cambria" w:cs="Calibri"/>
          <w:sz w:val="20"/>
          <w:szCs w:val="20"/>
          <w:u w:val="single"/>
          <w:lang w:eastAsia="hr-HR"/>
        </w:rPr>
        <w:t>2</w:t>
      </w:r>
    </w:p>
    <w:p w14:paraId="566AF0D8" w14:textId="15AC52F4" w:rsidR="000F20D7" w:rsidRPr="000F20D7" w:rsidRDefault="000F20D7" w:rsidP="000F20D7">
      <w:pPr>
        <w:spacing w:after="0" w:line="240" w:lineRule="auto"/>
        <w:rPr>
          <w:rFonts w:ascii="Cambria" w:eastAsia="Times New Roman" w:hAnsi="Cambria" w:cs="Calibri"/>
          <w:sz w:val="20"/>
          <w:szCs w:val="20"/>
          <w:lang w:eastAsia="hr-HR"/>
        </w:rPr>
      </w:pPr>
      <w:r w:rsidRPr="00B329F9">
        <w:rPr>
          <w:rFonts w:ascii="Cambria" w:eastAsia="Times New Roman" w:hAnsi="Cambria" w:cs="Calibri"/>
          <w:sz w:val="20"/>
          <w:szCs w:val="20"/>
          <w:lang w:eastAsia="hr-HR"/>
        </w:rPr>
        <w:t xml:space="preserve">Nijemci, </w:t>
      </w:r>
      <w:r w:rsidR="009E658D">
        <w:rPr>
          <w:rFonts w:ascii="Cambria" w:eastAsia="Times New Roman" w:hAnsi="Cambria" w:cs="Calibri"/>
          <w:sz w:val="20"/>
          <w:szCs w:val="20"/>
          <w:lang w:eastAsia="hr-HR"/>
        </w:rPr>
        <w:t>30</w:t>
      </w:r>
      <w:r w:rsidR="00511E9E" w:rsidRPr="00B329F9">
        <w:rPr>
          <w:rFonts w:ascii="Cambria" w:eastAsia="Times New Roman" w:hAnsi="Cambria" w:cs="Calibri"/>
          <w:sz w:val="20"/>
          <w:szCs w:val="20"/>
          <w:lang w:eastAsia="hr-HR"/>
        </w:rPr>
        <w:t xml:space="preserve">. </w:t>
      </w:r>
      <w:r w:rsidR="000D5EC5" w:rsidRPr="00B329F9">
        <w:rPr>
          <w:rFonts w:ascii="Cambria" w:eastAsia="Times New Roman" w:hAnsi="Cambria" w:cs="Calibri"/>
          <w:sz w:val="20"/>
          <w:szCs w:val="20"/>
          <w:lang w:eastAsia="hr-HR"/>
        </w:rPr>
        <w:t>lipnja</w:t>
      </w:r>
      <w:r w:rsidR="00511E9E" w:rsidRPr="00B329F9">
        <w:rPr>
          <w:rFonts w:ascii="Cambria" w:eastAsia="Times New Roman" w:hAnsi="Cambria" w:cs="Calibri"/>
          <w:sz w:val="20"/>
          <w:szCs w:val="20"/>
          <w:lang w:eastAsia="hr-HR"/>
        </w:rPr>
        <w:t xml:space="preserve"> 202</w:t>
      </w:r>
      <w:r w:rsidR="000D5EC5" w:rsidRPr="00B329F9">
        <w:rPr>
          <w:rFonts w:ascii="Cambria" w:eastAsia="Times New Roman" w:hAnsi="Cambria" w:cs="Calibri"/>
          <w:sz w:val="20"/>
          <w:szCs w:val="20"/>
          <w:lang w:eastAsia="hr-HR"/>
        </w:rPr>
        <w:t>6</w:t>
      </w:r>
      <w:r w:rsidR="00511E9E" w:rsidRPr="00B329F9">
        <w:rPr>
          <w:rFonts w:ascii="Cambria" w:eastAsia="Times New Roman" w:hAnsi="Cambria" w:cs="Calibri"/>
          <w:sz w:val="20"/>
          <w:szCs w:val="20"/>
          <w:lang w:eastAsia="hr-HR"/>
        </w:rPr>
        <w:t>.</w:t>
      </w:r>
    </w:p>
    <w:p w14:paraId="3DCD31CA" w14:textId="77777777" w:rsidR="00951098" w:rsidRDefault="00951098">
      <w:pPr>
        <w:spacing w:after="0" w:line="240" w:lineRule="auto"/>
        <w:rPr>
          <w:rFonts w:ascii="Times New Roman" w:eastAsia="Times New Roman" w:hAnsi="Times New Roman"/>
          <w:color w:val="FF0000"/>
          <w:sz w:val="18"/>
          <w:szCs w:val="18"/>
        </w:rPr>
      </w:pPr>
    </w:p>
    <w:p w14:paraId="03FBE016" w14:textId="09B7DC19" w:rsidR="00951098" w:rsidRPr="00DB3586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 w:rsidRPr="00DB3586">
        <w:rPr>
          <w:rFonts w:ascii="Times New Roman" w:eastAsia="Times New Roman" w:hAnsi="Times New Roman"/>
          <w:sz w:val="24"/>
          <w:szCs w:val="24"/>
        </w:rPr>
        <w:t>Temeljem čl. 143. Zakona o odgoju i obrazovanju u osnovnoj i srednjoj školi ( N</w:t>
      </w:r>
      <w:r w:rsidR="00B924FF">
        <w:rPr>
          <w:rFonts w:ascii="Times New Roman" w:eastAsia="Times New Roman" w:hAnsi="Times New Roman"/>
          <w:sz w:val="24"/>
          <w:szCs w:val="24"/>
        </w:rPr>
        <w:t xml:space="preserve">arodne novine </w:t>
      </w:r>
      <w:r w:rsidRPr="00DB3586">
        <w:rPr>
          <w:rFonts w:ascii="Times New Roman" w:eastAsia="Times New Roman" w:hAnsi="Times New Roman"/>
          <w:sz w:val="24"/>
          <w:szCs w:val="24"/>
        </w:rPr>
        <w:t xml:space="preserve"> 87/08, 86/09, 92/10, 105/10, 90/11, 16/12, 86/12, 126/12, 94/13, 152/14, 07/17, 68/18, 98/19, 64/20</w:t>
      </w:r>
      <w:r w:rsidR="00511E9E">
        <w:rPr>
          <w:rFonts w:ascii="Times New Roman" w:eastAsia="Times New Roman" w:hAnsi="Times New Roman"/>
          <w:sz w:val="24"/>
          <w:szCs w:val="24"/>
        </w:rPr>
        <w:t>, 151/22, 155/23, 156/23</w:t>
      </w:r>
      <w:r w:rsidRPr="00DB3586">
        <w:rPr>
          <w:rFonts w:ascii="Times New Roman" w:eastAsia="Times New Roman" w:hAnsi="Times New Roman"/>
          <w:sz w:val="24"/>
          <w:szCs w:val="24"/>
        </w:rPr>
        <w:t>),  48. i čl. 49. Zakona o predškolskom odgoju i obrazovanju (N</w:t>
      </w:r>
      <w:r w:rsidR="00B924FF">
        <w:rPr>
          <w:rFonts w:ascii="Times New Roman" w:eastAsia="Times New Roman" w:hAnsi="Times New Roman"/>
          <w:sz w:val="24"/>
          <w:szCs w:val="24"/>
        </w:rPr>
        <w:t>arodne novine</w:t>
      </w:r>
      <w:r w:rsidRPr="00DB3586">
        <w:rPr>
          <w:rFonts w:ascii="Times New Roman" w:eastAsia="Times New Roman" w:hAnsi="Times New Roman"/>
          <w:sz w:val="24"/>
          <w:szCs w:val="24"/>
        </w:rPr>
        <w:t xml:space="preserve"> 10/97</w:t>
      </w:r>
      <w:r w:rsidR="00B924FF">
        <w:rPr>
          <w:rFonts w:ascii="Times New Roman" w:eastAsia="Times New Roman" w:hAnsi="Times New Roman"/>
          <w:sz w:val="24"/>
          <w:szCs w:val="24"/>
        </w:rPr>
        <w:t>,</w:t>
      </w:r>
      <w:r w:rsidRPr="00DB3586">
        <w:rPr>
          <w:rFonts w:ascii="Times New Roman" w:eastAsia="Times New Roman" w:hAnsi="Times New Roman"/>
          <w:sz w:val="24"/>
          <w:szCs w:val="24"/>
        </w:rPr>
        <w:t xml:space="preserve"> 107/07, 94/13, 98/19</w:t>
      </w:r>
      <w:r w:rsidR="007E1FDD" w:rsidRPr="00DB3586">
        <w:rPr>
          <w:rFonts w:ascii="Times New Roman" w:eastAsia="Times New Roman" w:hAnsi="Times New Roman"/>
          <w:sz w:val="24"/>
          <w:szCs w:val="24"/>
        </w:rPr>
        <w:t>, 57/22</w:t>
      </w:r>
      <w:r w:rsidR="00511E9E">
        <w:rPr>
          <w:rFonts w:ascii="Times New Roman" w:eastAsia="Times New Roman" w:hAnsi="Times New Roman"/>
          <w:sz w:val="24"/>
          <w:szCs w:val="24"/>
        </w:rPr>
        <w:t>, 101/23</w:t>
      </w:r>
      <w:r w:rsidRPr="00DB3586">
        <w:rPr>
          <w:rFonts w:ascii="Times New Roman" w:eastAsia="Times New Roman" w:hAnsi="Times New Roman"/>
          <w:sz w:val="24"/>
          <w:szCs w:val="24"/>
        </w:rPr>
        <w:t>), čl. 19. Zakona o lokalnoj i područnoj (regionalnoj) samoupravi  (N</w:t>
      </w:r>
      <w:r w:rsidR="00B924FF">
        <w:rPr>
          <w:rFonts w:ascii="Times New Roman" w:eastAsia="Times New Roman" w:hAnsi="Times New Roman"/>
          <w:sz w:val="24"/>
          <w:szCs w:val="24"/>
        </w:rPr>
        <w:t>arodne novine</w:t>
      </w:r>
      <w:r w:rsidRPr="00DB3586">
        <w:rPr>
          <w:rFonts w:ascii="Times New Roman" w:eastAsia="Times New Roman" w:hAnsi="Times New Roman"/>
          <w:sz w:val="24"/>
          <w:szCs w:val="24"/>
        </w:rPr>
        <w:t xml:space="preserve"> 33/01,</w:t>
      </w:r>
      <w:r w:rsidR="00B924FF">
        <w:rPr>
          <w:rFonts w:ascii="Times New Roman" w:eastAsia="Times New Roman" w:hAnsi="Times New Roman"/>
          <w:sz w:val="24"/>
          <w:szCs w:val="24"/>
        </w:rPr>
        <w:t xml:space="preserve"> </w:t>
      </w:r>
      <w:r w:rsidRPr="00DB3586">
        <w:rPr>
          <w:rFonts w:ascii="Times New Roman" w:eastAsia="Times New Roman" w:hAnsi="Times New Roman"/>
          <w:sz w:val="24"/>
          <w:szCs w:val="24"/>
        </w:rPr>
        <w:t>60/01,</w:t>
      </w:r>
      <w:r w:rsidR="00B924FF">
        <w:rPr>
          <w:rFonts w:ascii="Times New Roman" w:eastAsia="Times New Roman" w:hAnsi="Times New Roman"/>
          <w:sz w:val="24"/>
          <w:szCs w:val="24"/>
        </w:rPr>
        <w:t xml:space="preserve"> </w:t>
      </w:r>
      <w:r w:rsidRPr="00DB3586">
        <w:rPr>
          <w:rFonts w:ascii="Times New Roman" w:eastAsia="Times New Roman" w:hAnsi="Times New Roman"/>
          <w:sz w:val="24"/>
          <w:szCs w:val="24"/>
        </w:rPr>
        <w:t>129/05, 109/07,</w:t>
      </w:r>
      <w:r w:rsidR="00B924FF">
        <w:rPr>
          <w:rFonts w:ascii="Times New Roman" w:eastAsia="Times New Roman" w:hAnsi="Times New Roman"/>
          <w:sz w:val="24"/>
          <w:szCs w:val="24"/>
        </w:rPr>
        <w:t xml:space="preserve"> </w:t>
      </w:r>
      <w:r w:rsidRPr="00DB3586">
        <w:rPr>
          <w:rFonts w:ascii="Times New Roman" w:eastAsia="Times New Roman" w:hAnsi="Times New Roman"/>
          <w:sz w:val="24"/>
          <w:szCs w:val="24"/>
        </w:rPr>
        <w:t>125/08,</w:t>
      </w:r>
      <w:r w:rsidR="00B924FF">
        <w:rPr>
          <w:rFonts w:ascii="Times New Roman" w:eastAsia="Times New Roman" w:hAnsi="Times New Roman"/>
          <w:sz w:val="24"/>
          <w:szCs w:val="24"/>
        </w:rPr>
        <w:t xml:space="preserve"> </w:t>
      </w:r>
      <w:r w:rsidRPr="00DB3586">
        <w:rPr>
          <w:rFonts w:ascii="Times New Roman" w:eastAsia="Times New Roman" w:hAnsi="Times New Roman"/>
          <w:sz w:val="24"/>
          <w:szCs w:val="24"/>
        </w:rPr>
        <w:t>36/09, 150/11, 144/12, 19/13, 137/15, 123/17, 98/19</w:t>
      </w:r>
      <w:r w:rsidR="007E1FDD" w:rsidRPr="00DB3586">
        <w:rPr>
          <w:rFonts w:ascii="Times New Roman" w:eastAsia="Times New Roman" w:hAnsi="Times New Roman"/>
          <w:sz w:val="24"/>
          <w:szCs w:val="24"/>
        </w:rPr>
        <w:t>, 144/20</w:t>
      </w:r>
      <w:r w:rsidRPr="00DB3586">
        <w:rPr>
          <w:rFonts w:ascii="Times New Roman" w:eastAsia="Times New Roman" w:hAnsi="Times New Roman"/>
          <w:sz w:val="24"/>
          <w:szCs w:val="24"/>
        </w:rPr>
        <w:t xml:space="preserve">), </w:t>
      </w:r>
      <w:r w:rsidRPr="00DB3586">
        <w:rPr>
          <w:rFonts w:ascii="Times New Roman" w:hAnsi="Times New Roman"/>
          <w:sz w:val="24"/>
          <w:szCs w:val="24"/>
        </w:rPr>
        <w:t>te članka 28. Statuta Općine Nijemci (</w:t>
      </w:r>
      <w:r w:rsidR="00B924FF">
        <w:rPr>
          <w:rFonts w:ascii="Times New Roman" w:hAnsi="Times New Roman"/>
          <w:sz w:val="24"/>
          <w:szCs w:val="24"/>
        </w:rPr>
        <w:t>„</w:t>
      </w:r>
      <w:r w:rsidRPr="00DB3586">
        <w:rPr>
          <w:rFonts w:ascii="Times New Roman" w:hAnsi="Times New Roman"/>
          <w:sz w:val="24"/>
          <w:szCs w:val="24"/>
        </w:rPr>
        <w:t>Službeni vjesnik</w:t>
      </w:r>
      <w:r w:rsidR="00B924FF">
        <w:rPr>
          <w:rFonts w:ascii="Times New Roman" w:hAnsi="Times New Roman"/>
          <w:sz w:val="24"/>
          <w:szCs w:val="24"/>
        </w:rPr>
        <w:t>“</w:t>
      </w:r>
      <w:r w:rsidRPr="00DB3586">
        <w:rPr>
          <w:rFonts w:ascii="Times New Roman" w:hAnsi="Times New Roman"/>
          <w:sz w:val="24"/>
          <w:szCs w:val="24"/>
        </w:rPr>
        <w:t xml:space="preserve"> Vukovarsko-srijemske županije 03/21), Općinsko vijeće Općine Nijemci na svojoj </w:t>
      </w:r>
      <w:r w:rsidR="00B329F9">
        <w:rPr>
          <w:rFonts w:ascii="Times New Roman" w:hAnsi="Times New Roman"/>
          <w:sz w:val="24"/>
          <w:szCs w:val="24"/>
        </w:rPr>
        <w:t>8</w:t>
      </w:r>
      <w:r w:rsidR="00B924FF" w:rsidRPr="003B0ADE">
        <w:rPr>
          <w:rFonts w:ascii="Times New Roman" w:hAnsi="Times New Roman"/>
          <w:sz w:val="24"/>
          <w:szCs w:val="24"/>
        </w:rPr>
        <w:t>.</w:t>
      </w:r>
      <w:r w:rsidR="00B924FF">
        <w:rPr>
          <w:rFonts w:ascii="Times New Roman" w:hAnsi="Times New Roman"/>
          <w:sz w:val="24"/>
          <w:szCs w:val="24"/>
        </w:rPr>
        <w:t xml:space="preserve"> </w:t>
      </w:r>
      <w:r w:rsidR="000F20D7">
        <w:rPr>
          <w:rFonts w:ascii="Times New Roman" w:hAnsi="Times New Roman"/>
          <w:sz w:val="24"/>
          <w:szCs w:val="24"/>
        </w:rPr>
        <w:t xml:space="preserve"> </w:t>
      </w:r>
      <w:r w:rsidR="00DB3586" w:rsidRPr="00DB3586">
        <w:rPr>
          <w:rFonts w:ascii="Times New Roman" w:hAnsi="Times New Roman"/>
          <w:sz w:val="24"/>
          <w:szCs w:val="24"/>
        </w:rPr>
        <w:t>sjednici</w:t>
      </w:r>
      <w:r w:rsidRPr="00DB3586">
        <w:rPr>
          <w:rFonts w:ascii="Times New Roman" w:hAnsi="Times New Roman"/>
          <w:sz w:val="24"/>
          <w:szCs w:val="24"/>
        </w:rPr>
        <w:t xml:space="preserve"> održanoj </w:t>
      </w:r>
      <w:r w:rsidR="00B329F9">
        <w:rPr>
          <w:rFonts w:ascii="Times New Roman" w:hAnsi="Times New Roman"/>
          <w:sz w:val="24"/>
          <w:szCs w:val="24"/>
        </w:rPr>
        <w:t>30</w:t>
      </w:r>
      <w:r w:rsidR="00B924FF" w:rsidRPr="00B329F9">
        <w:rPr>
          <w:rFonts w:ascii="Times New Roman" w:hAnsi="Times New Roman"/>
          <w:sz w:val="24"/>
          <w:szCs w:val="24"/>
        </w:rPr>
        <w:t xml:space="preserve">. </w:t>
      </w:r>
      <w:r w:rsidRPr="00B329F9">
        <w:rPr>
          <w:rFonts w:ascii="Times New Roman" w:hAnsi="Times New Roman"/>
          <w:sz w:val="24"/>
          <w:szCs w:val="24"/>
        </w:rPr>
        <w:t xml:space="preserve"> </w:t>
      </w:r>
      <w:r w:rsidR="000D5EC5" w:rsidRPr="00B329F9">
        <w:rPr>
          <w:rFonts w:ascii="Times New Roman" w:hAnsi="Times New Roman"/>
          <w:sz w:val="24"/>
          <w:szCs w:val="24"/>
        </w:rPr>
        <w:t>lipnja</w:t>
      </w:r>
      <w:r w:rsidRPr="00B329F9">
        <w:rPr>
          <w:rFonts w:ascii="Times New Roman" w:hAnsi="Times New Roman"/>
          <w:sz w:val="24"/>
          <w:szCs w:val="24"/>
        </w:rPr>
        <w:t xml:space="preserve"> 202</w:t>
      </w:r>
      <w:r w:rsidR="000D5EC5" w:rsidRPr="00B329F9">
        <w:rPr>
          <w:rFonts w:ascii="Times New Roman" w:hAnsi="Times New Roman"/>
          <w:sz w:val="24"/>
          <w:szCs w:val="24"/>
        </w:rPr>
        <w:t>6</w:t>
      </w:r>
      <w:r w:rsidRPr="00DB3586">
        <w:rPr>
          <w:rFonts w:ascii="Times New Roman" w:hAnsi="Times New Roman"/>
          <w:sz w:val="24"/>
          <w:szCs w:val="24"/>
        </w:rPr>
        <w:t xml:space="preserve">. </w:t>
      </w:r>
      <w:r w:rsidR="00B924FF">
        <w:rPr>
          <w:rFonts w:ascii="Times New Roman" w:hAnsi="Times New Roman"/>
          <w:sz w:val="24"/>
          <w:szCs w:val="24"/>
        </w:rPr>
        <w:t xml:space="preserve"> </w:t>
      </w:r>
      <w:r w:rsidRPr="00DB3586">
        <w:rPr>
          <w:rFonts w:ascii="Times New Roman" w:hAnsi="Times New Roman"/>
          <w:sz w:val="24"/>
          <w:szCs w:val="24"/>
        </w:rPr>
        <w:t>donosi:</w:t>
      </w:r>
    </w:p>
    <w:p w14:paraId="47ACD407" w14:textId="77777777" w:rsidR="000F20D7" w:rsidRDefault="000F20D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4"/>
          <w:szCs w:val="24"/>
        </w:rPr>
      </w:pPr>
    </w:p>
    <w:p w14:paraId="06FF1858" w14:textId="59864166" w:rsidR="00951098" w:rsidRPr="000D5EC5" w:rsidRDefault="000D5EC5" w:rsidP="000D5EC5">
      <w:pPr>
        <w:pStyle w:val="Odlomakpopisa"/>
        <w:keepNext/>
        <w:numPr>
          <w:ilvl w:val="0"/>
          <w:numId w:val="2"/>
        </w:num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4"/>
          <w:szCs w:val="24"/>
        </w:rPr>
      </w:pPr>
      <w:r>
        <w:rPr>
          <w:rFonts w:ascii="Times New Roman" w:eastAsia="Times New Roman" w:hAnsi="Times New Roman"/>
          <w:b/>
          <w:bCs/>
          <w:kern w:val="32"/>
          <w:sz w:val="24"/>
          <w:szCs w:val="24"/>
        </w:rPr>
        <w:t xml:space="preserve">Izmjene i dopune </w:t>
      </w:r>
      <w:r w:rsidR="00DB3586" w:rsidRPr="000D5EC5">
        <w:rPr>
          <w:rFonts w:ascii="Times New Roman" w:eastAsia="Times New Roman" w:hAnsi="Times New Roman"/>
          <w:b/>
          <w:bCs/>
          <w:kern w:val="32"/>
          <w:sz w:val="24"/>
          <w:szCs w:val="24"/>
        </w:rPr>
        <w:t xml:space="preserve">Programa javnih potreba </w:t>
      </w:r>
    </w:p>
    <w:p w14:paraId="2190804F" w14:textId="77777777" w:rsidR="00B924FF" w:rsidRDefault="0000000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4"/>
          <w:szCs w:val="24"/>
        </w:rPr>
      </w:pPr>
      <w:r w:rsidRPr="00DB3586">
        <w:rPr>
          <w:rFonts w:ascii="Times New Roman" w:eastAsia="Times New Roman" w:hAnsi="Times New Roman"/>
          <w:b/>
          <w:bCs/>
          <w:kern w:val="32"/>
          <w:sz w:val="24"/>
          <w:szCs w:val="24"/>
        </w:rPr>
        <w:t xml:space="preserve">u predškolskom odgoju i obrazovanju, osnovnom, </w:t>
      </w:r>
    </w:p>
    <w:p w14:paraId="06E5AE55" w14:textId="2E03A8B1" w:rsidR="00951098" w:rsidRPr="00DB3586" w:rsidRDefault="00000000" w:rsidP="00B924F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4"/>
          <w:szCs w:val="24"/>
        </w:rPr>
      </w:pPr>
      <w:r w:rsidRPr="00DB3586">
        <w:rPr>
          <w:rFonts w:ascii="Times New Roman" w:eastAsia="Times New Roman" w:hAnsi="Times New Roman"/>
          <w:b/>
          <w:bCs/>
          <w:kern w:val="32"/>
          <w:sz w:val="24"/>
          <w:szCs w:val="24"/>
        </w:rPr>
        <w:t>srednjem i visokom obrazovanju za 202</w:t>
      </w:r>
      <w:r w:rsidR="00812504">
        <w:rPr>
          <w:rFonts w:ascii="Times New Roman" w:eastAsia="Times New Roman" w:hAnsi="Times New Roman"/>
          <w:b/>
          <w:bCs/>
          <w:kern w:val="32"/>
          <w:sz w:val="24"/>
          <w:szCs w:val="24"/>
        </w:rPr>
        <w:t>6</w:t>
      </w:r>
      <w:r w:rsidRPr="00DB3586">
        <w:rPr>
          <w:rFonts w:ascii="Times New Roman" w:eastAsia="Times New Roman" w:hAnsi="Times New Roman"/>
          <w:b/>
          <w:bCs/>
          <w:kern w:val="32"/>
          <w:sz w:val="24"/>
          <w:szCs w:val="24"/>
        </w:rPr>
        <w:t xml:space="preserve">. </w:t>
      </w:r>
    </w:p>
    <w:p w14:paraId="345D94D3" w14:textId="77777777" w:rsidR="00951098" w:rsidRPr="00DB3586" w:rsidRDefault="0095109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4"/>
          <w:szCs w:val="24"/>
        </w:rPr>
      </w:pPr>
    </w:p>
    <w:p w14:paraId="23DA85C9" w14:textId="77777777" w:rsidR="000D5EC5" w:rsidRDefault="000D5EC5" w:rsidP="00F07BD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B1501E6" w14:textId="35DC632D" w:rsidR="000D5EC5" w:rsidRPr="00500E98" w:rsidRDefault="000D5EC5" w:rsidP="000D5EC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500E98">
        <w:rPr>
          <w:rFonts w:ascii="Times New Roman" w:eastAsia="Times New Roman" w:hAnsi="Times New Roman"/>
          <w:bCs/>
          <w:sz w:val="24"/>
          <w:szCs w:val="24"/>
          <w:lang w:eastAsia="hr-HR"/>
        </w:rPr>
        <w:t>I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.</w:t>
      </w:r>
      <w:r w:rsidRPr="00500E98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Izmjenama i dopunama Programa 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javnih potreba u </w:t>
      </w:r>
      <w:r w:rsidRPr="00971C13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predškolskom odgoju i obrazovanju, osnovnom, srednjem i visokom obrazovanju </w:t>
      </w:r>
      <w:r w:rsidRPr="00500E98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u Općini 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Nijemci</w:t>
      </w:r>
      <w:r w:rsidRPr="00500E98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za 202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6</w:t>
      </w:r>
      <w:r w:rsidRPr="00500E98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. godinu mijenja se Program 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javnih potreba u </w:t>
      </w:r>
      <w:r w:rsidRPr="00971C13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predškolskom odgoju i obrazovanju, osnovnom, srednjem i visokom obrazovanju </w:t>
      </w:r>
      <w:r w:rsidRPr="00500E98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Općine 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Nijemci</w:t>
      </w:r>
      <w:r w:rsidRPr="00500E98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za 202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6</w:t>
      </w:r>
      <w:r w:rsidRPr="00500E98">
        <w:rPr>
          <w:rFonts w:ascii="Times New Roman" w:eastAsia="Times New Roman" w:hAnsi="Times New Roman"/>
          <w:bCs/>
          <w:sz w:val="24"/>
          <w:szCs w:val="24"/>
          <w:lang w:eastAsia="hr-HR"/>
        </w:rPr>
        <w:t>. godinu («</w:t>
      </w:r>
      <w:r w:rsidRPr="00B329F9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Službeni vjesnik» Vukovarsko-srijemske županije broj </w:t>
      </w:r>
      <w:r w:rsidR="00B329F9">
        <w:rPr>
          <w:rFonts w:ascii="Times New Roman" w:eastAsia="Times New Roman" w:hAnsi="Times New Roman"/>
          <w:bCs/>
          <w:sz w:val="24"/>
          <w:szCs w:val="24"/>
          <w:lang w:eastAsia="hr-HR"/>
        </w:rPr>
        <w:t>28/25</w:t>
      </w:r>
      <w:r w:rsidRPr="00B329F9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), </w:t>
      </w:r>
      <w:r w:rsidRPr="00500E98">
        <w:rPr>
          <w:rFonts w:ascii="Times New Roman" w:eastAsia="Times New Roman" w:hAnsi="Times New Roman"/>
          <w:bCs/>
          <w:sz w:val="24"/>
          <w:szCs w:val="24"/>
          <w:lang w:eastAsia="hr-HR"/>
        </w:rPr>
        <w:t>te glasi:</w:t>
      </w:r>
    </w:p>
    <w:p w14:paraId="0D9D0E48" w14:textId="77777777" w:rsidR="000D5EC5" w:rsidRDefault="000D5EC5" w:rsidP="00F07BD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6A4CB39" w14:textId="77777777" w:rsidR="000D5EC5" w:rsidRDefault="000D5EC5" w:rsidP="00F07BD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5F0B2D4" w14:textId="5D399F65" w:rsidR="00DB3586" w:rsidRPr="00F07BD7" w:rsidRDefault="000F20D7" w:rsidP="00F07BD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4060EE">
        <w:rPr>
          <w:rFonts w:ascii="Times New Roman" w:eastAsia="Times New Roman" w:hAnsi="Times New Roman"/>
          <w:b/>
          <w:bCs/>
          <w:sz w:val="24"/>
          <w:szCs w:val="24"/>
        </w:rPr>
        <w:t>Čl</w:t>
      </w:r>
      <w:r w:rsidR="004060EE" w:rsidRPr="004060EE">
        <w:rPr>
          <w:rFonts w:ascii="Times New Roman" w:eastAsia="Times New Roman" w:hAnsi="Times New Roman"/>
          <w:b/>
          <w:bCs/>
          <w:sz w:val="24"/>
          <w:szCs w:val="24"/>
        </w:rPr>
        <w:t>anak</w:t>
      </w:r>
      <w:r w:rsidRPr="004060EE">
        <w:rPr>
          <w:rFonts w:ascii="Times New Roman" w:eastAsia="Times New Roman" w:hAnsi="Times New Roman"/>
          <w:b/>
          <w:bCs/>
          <w:sz w:val="24"/>
          <w:szCs w:val="24"/>
        </w:rPr>
        <w:t xml:space="preserve"> 1.</w:t>
      </w:r>
    </w:p>
    <w:p w14:paraId="61486A6D" w14:textId="5A287B22" w:rsidR="00DB3586" w:rsidRDefault="000F20D7" w:rsidP="000F20D7">
      <w:pPr>
        <w:spacing w:after="7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Ovim programom definira se utrošak sredstva za potrebe </w:t>
      </w:r>
      <w:r w:rsidR="00DB3586" w:rsidRPr="00DB3586">
        <w:rPr>
          <w:rFonts w:ascii="Times New Roman" w:eastAsia="Times New Roman" w:hAnsi="Times New Roman"/>
          <w:sz w:val="24"/>
          <w:szCs w:val="24"/>
        </w:rPr>
        <w:t xml:space="preserve">financiranje javnih potreba </w:t>
      </w:r>
      <w:r w:rsidR="00DB3586" w:rsidRPr="00DB358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</w:t>
      </w:r>
      <w:r w:rsidR="00DB358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predškolskom odgoju i obrazovanju, osnovnom, srednjem i visokom obrazovanju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5E08A0E4" w14:textId="0C1126FE" w:rsidR="000F20D7" w:rsidRDefault="000F20D7" w:rsidP="000F20D7">
      <w:pPr>
        <w:spacing w:after="75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4D9298D5" w14:textId="0A087D89" w:rsidR="00DB3586" w:rsidRPr="004060EE" w:rsidRDefault="000F20D7" w:rsidP="000F20D7">
      <w:pPr>
        <w:spacing w:after="75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060EE">
        <w:rPr>
          <w:rFonts w:ascii="Times New Roman" w:eastAsia="Times New Roman" w:hAnsi="Times New Roman"/>
          <w:b/>
          <w:bCs/>
          <w:sz w:val="24"/>
          <w:szCs w:val="24"/>
        </w:rPr>
        <w:t>Čl</w:t>
      </w:r>
      <w:r w:rsidR="004060EE" w:rsidRPr="004060EE">
        <w:rPr>
          <w:rFonts w:ascii="Times New Roman" w:eastAsia="Times New Roman" w:hAnsi="Times New Roman"/>
          <w:b/>
          <w:bCs/>
          <w:sz w:val="24"/>
          <w:szCs w:val="24"/>
        </w:rPr>
        <w:t>anak</w:t>
      </w:r>
      <w:r w:rsidRPr="004060EE">
        <w:rPr>
          <w:rFonts w:ascii="Times New Roman" w:eastAsia="Times New Roman" w:hAnsi="Times New Roman"/>
          <w:b/>
          <w:bCs/>
          <w:sz w:val="24"/>
          <w:szCs w:val="24"/>
        </w:rPr>
        <w:t xml:space="preserve"> 2.</w:t>
      </w:r>
    </w:p>
    <w:p w14:paraId="65616005" w14:textId="7AD5DBBD" w:rsidR="00F07BD7" w:rsidRDefault="000F20D7" w:rsidP="000F20D7">
      <w:pPr>
        <w:spacing w:after="7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Za provedbu aktivnosti i projekata iz </w:t>
      </w:r>
      <w:r w:rsidR="00F07BD7">
        <w:rPr>
          <w:rFonts w:ascii="Times New Roman" w:eastAsia="Times New Roman" w:hAnsi="Times New Roman"/>
          <w:sz w:val="24"/>
          <w:szCs w:val="24"/>
        </w:rPr>
        <w:t>članka</w:t>
      </w:r>
      <w:r>
        <w:rPr>
          <w:rFonts w:ascii="Times New Roman" w:eastAsia="Times New Roman" w:hAnsi="Times New Roman"/>
          <w:sz w:val="24"/>
          <w:szCs w:val="24"/>
        </w:rPr>
        <w:t xml:space="preserve"> 1 ovog programa, Proračunom Općine Nijemci za 202</w:t>
      </w:r>
      <w:r w:rsidR="00812504">
        <w:rPr>
          <w:rFonts w:ascii="Times New Roman" w:eastAsia="Times New Roman" w:hAnsi="Times New Roman"/>
          <w:sz w:val="24"/>
          <w:szCs w:val="24"/>
        </w:rPr>
        <w:t>6</w:t>
      </w:r>
      <w:r>
        <w:rPr>
          <w:rFonts w:ascii="Times New Roman" w:eastAsia="Times New Roman" w:hAnsi="Times New Roman"/>
          <w:sz w:val="24"/>
          <w:szCs w:val="24"/>
        </w:rPr>
        <w:t>.g. osigurana su i raspoređena sredstva na slijedeći način</w:t>
      </w:r>
      <w:r w:rsidR="00F07BD7">
        <w:rPr>
          <w:rFonts w:ascii="Times New Roman" w:eastAsia="Times New Roman" w:hAnsi="Times New Roman"/>
          <w:sz w:val="24"/>
          <w:szCs w:val="24"/>
        </w:rPr>
        <w:t xml:space="preserve"> u ukupnom iznosu </w:t>
      </w:r>
      <w:r w:rsidR="000D5EC5">
        <w:rPr>
          <w:rFonts w:ascii="Times New Roman" w:eastAsia="Times New Roman" w:hAnsi="Times New Roman"/>
          <w:sz w:val="24"/>
          <w:szCs w:val="24"/>
        </w:rPr>
        <w:t>257.076</w:t>
      </w:r>
      <w:r w:rsidR="00F07BD7">
        <w:rPr>
          <w:rFonts w:ascii="Times New Roman" w:eastAsia="Times New Roman" w:hAnsi="Times New Roman"/>
          <w:sz w:val="24"/>
          <w:szCs w:val="24"/>
        </w:rPr>
        <w:t>,00 €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p w14:paraId="07969704" w14:textId="6AA2EA97" w:rsidR="00F07BD7" w:rsidRDefault="00F07BD7" w:rsidP="00F07BD7">
      <w:pPr>
        <w:pStyle w:val="Odlomakpopisa"/>
        <w:numPr>
          <w:ilvl w:val="0"/>
          <w:numId w:val="1"/>
        </w:numPr>
        <w:spacing w:after="7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Program Predškolski odgoj, Aktivnosti u predškolskom odgoju </w:t>
      </w:r>
      <w:r w:rsidR="000D5EC5">
        <w:rPr>
          <w:rFonts w:ascii="Times New Roman" w:eastAsia="Times New Roman" w:hAnsi="Times New Roman"/>
          <w:sz w:val="24"/>
          <w:szCs w:val="24"/>
        </w:rPr>
        <w:t>39.100</w:t>
      </w:r>
      <w:r>
        <w:rPr>
          <w:rFonts w:ascii="Times New Roman" w:eastAsia="Times New Roman" w:hAnsi="Times New Roman"/>
          <w:sz w:val="24"/>
          <w:szCs w:val="24"/>
        </w:rPr>
        <w:t>,00 €</w:t>
      </w:r>
    </w:p>
    <w:p w14:paraId="7CE8FB0C" w14:textId="5408D0DC" w:rsidR="00812504" w:rsidRPr="00812504" w:rsidRDefault="00812504" w:rsidP="00812504">
      <w:pPr>
        <w:pStyle w:val="Odlomakpopisa"/>
        <w:numPr>
          <w:ilvl w:val="0"/>
          <w:numId w:val="1"/>
        </w:numPr>
        <w:spacing w:after="7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Program Predškolski odgoj,</w:t>
      </w:r>
      <w:r w:rsidR="003B0AD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Proširenje kapaciteta Vrtića </w:t>
      </w:r>
      <w:r w:rsidR="000D5EC5">
        <w:rPr>
          <w:rFonts w:ascii="Times New Roman" w:eastAsia="Times New Roman" w:hAnsi="Times New Roman"/>
          <w:sz w:val="24"/>
          <w:szCs w:val="24"/>
        </w:rPr>
        <w:t>4</w:t>
      </w:r>
      <w:r>
        <w:rPr>
          <w:rFonts w:ascii="Times New Roman" w:eastAsia="Times New Roman" w:hAnsi="Times New Roman"/>
          <w:sz w:val="24"/>
          <w:szCs w:val="24"/>
        </w:rPr>
        <w:t>0.000,00 €</w:t>
      </w:r>
    </w:p>
    <w:p w14:paraId="409889FD" w14:textId="651674A2" w:rsidR="00F07BD7" w:rsidRDefault="00F07BD7" w:rsidP="00F07BD7">
      <w:pPr>
        <w:pStyle w:val="Odlomakpopisa"/>
        <w:numPr>
          <w:ilvl w:val="0"/>
          <w:numId w:val="1"/>
        </w:numPr>
        <w:spacing w:after="7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Program Javne potrebe u školstvu, Aktivnost sufinanciranje javnog prijevoza učenika 2</w:t>
      </w:r>
      <w:r w:rsidR="00891562">
        <w:rPr>
          <w:rFonts w:ascii="Times New Roman" w:eastAsia="Times New Roman" w:hAnsi="Times New Roman"/>
          <w:sz w:val="24"/>
          <w:szCs w:val="24"/>
        </w:rPr>
        <w:t>9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="00891562">
        <w:rPr>
          <w:rFonts w:ascii="Times New Roman" w:eastAsia="Times New Roman" w:hAnsi="Times New Roman"/>
          <w:sz w:val="24"/>
          <w:szCs w:val="24"/>
        </w:rPr>
        <w:t>300</w:t>
      </w:r>
      <w:r>
        <w:rPr>
          <w:rFonts w:ascii="Times New Roman" w:eastAsia="Times New Roman" w:hAnsi="Times New Roman"/>
          <w:sz w:val="24"/>
          <w:szCs w:val="24"/>
        </w:rPr>
        <w:t>,00 €</w:t>
      </w:r>
    </w:p>
    <w:p w14:paraId="40C7947E" w14:textId="36EFC801" w:rsidR="00F07BD7" w:rsidRDefault="00F07BD7" w:rsidP="00F07BD7">
      <w:pPr>
        <w:pStyle w:val="Odlomakpopisa"/>
        <w:numPr>
          <w:ilvl w:val="0"/>
          <w:numId w:val="1"/>
        </w:numPr>
        <w:spacing w:after="7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Program Javne potrebe u školstvu, Aktivnost u školstvu </w:t>
      </w:r>
      <w:r w:rsidR="000D5EC5">
        <w:rPr>
          <w:rFonts w:ascii="Times New Roman" w:eastAsia="Times New Roman" w:hAnsi="Times New Roman"/>
          <w:sz w:val="24"/>
          <w:szCs w:val="24"/>
        </w:rPr>
        <w:t>43.550</w:t>
      </w:r>
      <w:r>
        <w:rPr>
          <w:rFonts w:ascii="Times New Roman" w:eastAsia="Times New Roman" w:hAnsi="Times New Roman"/>
          <w:sz w:val="24"/>
          <w:szCs w:val="24"/>
        </w:rPr>
        <w:t>,00 €</w:t>
      </w:r>
    </w:p>
    <w:p w14:paraId="785E87C5" w14:textId="077E5E6D" w:rsidR="000F20D7" w:rsidRPr="00F07BD7" w:rsidRDefault="00F07BD7" w:rsidP="00F07BD7">
      <w:pPr>
        <w:pStyle w:val="Odlomakpopisa"/>
        <w:numPr>
          <w:ilvl w:val="0"/>
          <w:numId w:val="1"/>
        </w:numPr>
        <w:spacing w:after="7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Program Javne potrebe u školstvu, Aktivnost stipnedije i školarina 105.126,00 €  </w:t>
      </w:r>
      <w:r w:rsidR="000F20D7" w:rsidRPr="00F07BD7">
        <w:rPr>
          <w:rFonts w:ascii="Times New Roman" w:eastAsia="Times New Roman" w:hAnsi="Times New Roman"/>
          <w:sz w:val="24"/>
          <w:szCs w:val="24"/>
        </w:rPr>
        <w:t xml:space="preserve">  </w:t>
      </w:r>
    </w:p>
    <w:p w14:paraId="396CD4BD" w14:textId="77777777" w:rsidR="00DB3586" w:rsidRDefault="00DB3586" w:rsidP="00DB35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1354267" w14:textId="77777777" w:rsidR="000F20D7" w:rsidRPr="00F50D94" w:rsidRDefault="000F20D7" w:rsidP="000F20D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50D94">
        <w:rPr>
          <w:rFonts w:ascii="Times New Roman" w:eastAsia="Times New Roman" w:hAnsi="Times New Roman"/>
          <w:b/>
          <w:sz w:val="24"/>
          <w:szCs w:val="24"/>
        </w:rPr>
        <w:t>Članak 3.</w:t>
      </w:r>
    </w:p>
    <w:p w14:paraId="23415D56" w14:textId="7C915EF7" w:rsidR="000F20D7" w:rsidRPr="00F50D94" w:rsidRDefault="000F20D7" w:rsidP="000F20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50D94">
        <w:rPr>
          <w:rFonts w:ascii="Times New Roman" w:eastAsia="Times New Roman" w:hAnsi="Times New Roman"/>
          <w:sz w:val="24"/>
          <w:szCs w:val="24"/>
        </w:rPr>
        <w:t>Osigurana i raspoređena sredstva iz članka 2. ovog Programa izdvajat će se iz Proračuna Općine Nijemci za 202</w:t>
      </w:r>
      <w:r w:rsidR="00891562">
        <w:rPr>
          <w:rFonts w:ascii="Times New Roman" w:eastAsia="Times New Roman" w:hAnsi="Times New Roman"/>
          <w:sz w:val="24"/>
          <w:szCs w:val="24"/>
        </w:rPr>
        <w:t>6</w:t>
      </w:r>
      <w:r w:rsidRPr="00F50D94">
        <w:rPr>
          <w:rFonts w:ascii="Times New Roman" w:eastAsia="Times New Roman" w:hAnsi="Times New Roman"/>
          <w:sz w:val="24"/>
          <w:szCs w:val="24"/>
        </w:rPr>
        <w:t xml:space="preserve">. godinu sukladno proračunskim mogućnostima. </w:t>
      </w:r>
    </w:p>
    <w:p w14:paraId="1DA65FB8" w14:textId="2911E1B2" w:rsidR="000F20D7" w:rsidRPr="00F50D94" w:rsidRDefault="000F20D7" w:rsidP="000F20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50D94">
        <w:rPr>
          <w:rFonts w:ascii="Times New Roman" w:eastAsia="Times New Roman" w:hAnsi="Times New Roman"/>
          <w:sz w:val="24"/>
          <w:szCs w:val="24"/>
        </w:rPr>
        <w:t>Navedena sredstva iz stavka 1. ovog članka mogu se tijekom godine izmjenom Proračuna Općine Nijemci za 202</w:t>
      </w:r>
      <w:r w:rsidR="00891562">
        <w:rPr>
          <w:rFonts w:ascii="Times New Roman" w:eastAsia="Times New Roman" w:hAnsi="Times New Roman"/>
          <w:sz w:val="24"/>
          <w:szCs w:val="24"/>
        </w:rPr>
        <w:t>6</w:t>
      </w:r>
      <w:r w:rsidRPr="00F50D94">
        <w:rPr>
          <w:rFonts w:ascii="Times New Roman" w:eastAsia="Times New Roman" w:hAnsi="Times New Roman"/>
          <w:sz w:val="24"/>
          <w:szCs w:val="24"/>
        </w:rPr>
        <w:t>. godinu mijenjati ovisno o ostvarenju proračunskih prihoda i ukazanim potrebama.</w:t>
      </w:r>
    </w:p>
    <w:p w14:paraId="12B2E785" w14:textId="77777777" w:rsidR="000F20D7" w:rsidRPr="00F50D94" w:rsidRDefault="000F20D7" w:rsidP="000F20D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4688C57" w14:textId="77777777" w:rsidR="000F20D7" w:rsidRPr="00F50D94" w:rsidRDefault="000F20D7" w:rsidP="000F20D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50D94">
        <w:rPr>
          <w:rFonts w:ascii="Times New Roman" w:eastAsia="Times New Roman" w:hAnsi="Times New Roman"/>
          <w:b/>
          <w:sz w:val="24"/>
          <w:szCs w:val="24"/>
        </w:rPr>
        <w:t>Članak 4</w:t>
      </w:r>
    </w:p>
    <w:p w14:paraId="69DCDA31" w14:textId="6D9776E6" w:rsidR="000F20D7" w:rsidRPr="00B329F9" w:rsidRDefault="000F20D7" w:rsidP="000F20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329F9">
        <w:rPr>
          <w:rFonts w:ascii="Times New Roman" w:eastAsia="Times New Roman" w:hAnsi="Times New Roman"/>
          <w:sz w:val="24"/>
          <w:szCs w:val="24"/>
        </w:rPr>
        <w:lastRenderedPageBreak/>
        <w:t xml:space="preserve">Ovaj Program stupa na snagu </w:t>
      </w:r>
      <w:r w:rsidR="000D5EC5" w:rsidRPr="00B329F9">
        <w:rPr>
          <w:rFonts w:ascii="Times New Roman" w:eastAsia="Times New Roman" w:hAnsi="Times New Roman"/>
          <w:sz w:val="24"/>
          <w:szCs w:val="24"/>
        </w:rPr>
        <w:t>danom donošenja.</w:t>
      </w:r>
    </w:p>
    <w:p w14:paraId="363D12B8" w14:textId="77777777" w:rsidR="00F07BD7" w:rsidRPr="00F50D94" w:rsidRDefault="00F07BD7" w:rsidP="000F20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41FCF7F" w14:textId="767F7A87" w:rsidR="000F20D7" w:rsidRPr="00DB3586" w:rsidRDefault="00B924FF" w:rsidP="00B924FF">
      <w:pPr>
        <w:spacing w:after="0" w:line="240" w:lineRule="auto"/>
        <w:ind w:left="5528" w:firstLine="136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B3586">
        <w:rPr>
          <w:rFonts w:ascii="Times New Roman" w:eastAsia="Times New Roman" w:hAnsi="Times New Roman"/>
          <w:b/>
          <w:sz w:val="24"/>
          <w:szCs w:val="24"/>
        </w:rPr>
        <w:t>PREDSJEDNIK OPĆINSKOG VIJEĆA</w:t>
      </w:r>
    </w:p>
    <w:p w14:paraId="12B03A25" w14:textId="11457A5D" w:rsidR="00DB3586" w:rsidRPr="00DB3586" w:rsidRDefault="00B924FF" w:rsidP="00B924FF">
      <w:pPr>
        <w:spacing w:after="0" w:line="240" w:lineRule="auto"/>
        <w:ind w:left="482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</w:t>
      </w:r>
      <w:r w:rsidR="003B0ADE">
        <w:rPr>
          <w:rFonts w:ascii="Times New Roman" w:eastAsia="Times New Roman" w:hAnsi="Times New Roman"/>
          <w:sz w:val="24"/>
          <w:szCs w:val="24"/>
        </w:rPr>
        <w:t>Vjekoslav Subotić, mag.ing.agr.</w:t>
      </w:r>
    </w:p>
    <w:p w14:paraId="0DB36527" w14:textId="77777777" w:rsidR="00DB3586" w:rsidRPr="00DB3586" w:rsidRDefault="00DB3586" w:rsidP="00DB3586">
      <w:pPr>
        <w:rPr>
          <w:sz w:val="20"/>
          <w:szCs w:val="20"/>
        </w:rPr>
      </w:pPr>
    </w:p>
    <w:p w14:paraId="6E6ED67F" w14:textId="363C3620" w:rsidR="00951098" w:rsidRDefault="00951098" w:rsidP="00DB3586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</w:p>
    <w:sectPr w:rsidR="00951098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80646" w14:textId="77777777" w:rsidR="00250F48" w:rsidRDefault="00250F48">
      <w:pPr>
        <w:spacing w:line="240" w:lineRule="auto"/>
      </w:pPr>
      <w:r>
        <w:separator/>
      </w:r>
    </w:p>
  </w:endnote>
  <w:endnote w:type="continuationSeparator" w:id="0">
    <w:p w14:paraId="7648CEDF" w14:textId="77777777" w:rsidR="00250F48" w:rsidRDefault="00250F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C5686" w14:textId="77777777" w:rsidR="00250F48" w:rsidRDefault="00250F48">
      <w:pPr>
        <w:spacing w:after="0"/>
      </w:pPr>
      <w:r>
        <w:separator/>
      </w:r>
    </w:p>
  </w:footnote>
  <w:footnote w:type="continuationSeparator" w:id="0">
    <w:p w14:paraId="69F54F2F" w14:textId="77777777" w:rsidR="00250F48" w:rsidRDefault="00250F4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EE23F5"/>
    <w:multiLevelType w:val="hybridMultilevel"/>
    <w:tmpl w:val="99A4CF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393E8A"/>
    <w:multiLevelType w:val="hybridMultilevel"/>
    <w:tmpl w:val="E7DC6218"/>
    <w:lvl w:ilvl="0" w:tplc="A4F6DB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078897">
    <w:abstractNumId w:val="0"/>
  </w:num>
  <w:num w:numId="2" w16cid:durableId="1724526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D5EC5"/>
    <w:rsid w:val="000F20D7"/>
    <w:rsid w:val="00172A27"/>
    <w:rsid w:val="001C6134"/>
    <w:rsid w:val="001E0449"/>
    <w:rsid w:val="001E7E25"/>
    <w:rsid w:val="00201861"/>
    <w:rsid w:val="00210C45"/>
    <w:rsid w:val="00246EBE"/>
    <w:rsid w:val="00250F48"/>
    <w:rsid w:val="002749C0"/>
    <w:rsid w:val="002C7EC6"/>
    <w:rsid w:val="00364305"/>
    <w:rsid w:val="003B0ADE"/>
    <w:rsid w:val="003F61D0"/>
    <w:rsid w:val="00405F89"/>
    <w:rsid w:val="004060EE"/>
    <w:rsid w:val="0049225C"/>
    <w:rsid w:val="0049342E"/>
    <w:rsid w:val="004E5173"/>
    <w:rsid w:val="004F3F32"/>
    <w:rsid w:val="00511E9E"/>
    <w:rsid w:val="00597037"/>
    <w:rsid w:val="005C525F"/>
    <w:rsid w:val="00603463"/>
    <w:rsid w:val="00610AED"/>
    <w:rsid w:val="006824AE"/>
    <w:rsid w:val="006C5162"/>
    <w:rsid w:val="0070444E"/>
    <w:rsid w:val="00766DFE"/>
    <w:rsid w:val="007D76FD"/>
    <w:rsid w:val="007E1FDD"/>
    <w:rsid w:val="007F304D"/>
    <w:rsid w:val="007F7CD3"/>
    <w:rsid w:val="0080263E"/>
    <w:rsid w:val="00812504"/>
    <w:rsid w:val="008658FD"/>
    <w:rsid w:val="00891562"/>
    <w:rsid w:val="008B4C5F"/>
    <w:rsid w:val="008C2D76"/>
    <w:rsid w:val="00903B00"/>
    <w:rsid w:val="00951098"/>
    <w:rsid w:val="009E658D"/>
    <w:rsid w:val="00B329F9"/>
    <w:rsid w:val="00B924FF"/>
    <w:rsid w:val="00BE7337"/>
    <w:rsid w:val="00BF0A47"/>
    <w:rsid w:val="00C10ED9"/>
    <w:rsid w:val="00C138D4"/>
    <w:rsid w:val="00CA2994"/>
    <w:rsid w:val="00CF581D"/>
    <w:rsid w:val="00D32472"/>
    <w:rsid w:val="00D32C74"/>
    <w:rsid w:val="00DB3586"/>
    <w:rsid w:val="00DB5312"/>
    <w:rsid w:val="00DF2972"/>
    <w:rsid w:val="00E072E2"/>
    <w:rsid w:val="00F07BD7"/>
    <w:rsid w:val="00F72C3E"/>
    <w:rsid w:val="6520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FF57045"/>
  <w15:docId w15:val="{554D62AE-6E5B-4BA6-8152-D12B9A148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ZaglavljeChar">
    <w:name w:val="Zaglavlje Char"/>
    <w:basedOn w:val="Zadanifontodlomka"/>
    <w:link w:val="Zaglavlje"/>
    <w:uiPriority w:val="99"/>
    <w:qFormat/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99"/>
    <w:rsid w:val="00F07B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9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Božanović</dc:creator>
  <cp:lastModifiedBy>Sandra</cp:lastModifiedBy>
  <cp:revision>4</cp:revision>
  <cp:lastPrinted>2020-07-01T08:07:00Z</cp:lastPrinted>
  <dcterms:created xsi:type="dcterms:W3CDTF">2026-06-26T13:30:00Z</dcterms:created>
  <dcterms:modified xsi:type="dcterms:W3CDTF">2026-07-08T07:04:00Z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BE7AE2D2F8E84CC79377A207F0538DB3</vt:lpwstr>
  </property>
</Properties>
</file>