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3B04" w14:textId="77777777" w:rsidR="00F47D04" w:rsidRPr="00F47D04" w:rsidRDefault="00F47D04" w:rsidP="00F47D04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bookmarkStart w:id="0" w:name="_Hlk19004964"/>
      <w:r w:rsidRPr="00F47D04">
        <w:rPr>
          <w:rFonts w:ascii="Cambria" w:hAnsi="Cambri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082EC73" wp14:editId="616780A6">
            <wp:simplePos x="0" y="0"/>
            <wp:positionH relativeFrom="column">
              <wp:posOffset>655320</wp:posOffset>
            </wp:positionH>
            <wp:positionV relativeFrom="paragraph">
              <wp:posOffset>170180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5E73D" w14:textId="77777777" w:rsidR="00F47D04" w:rsidRPr="00F47D04" w:rsidRDefault="00F47D04" w:rsidP="00F47D04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47D04">
        <w:rPr>
          <w:rFonts w:ascii="Cambria" w:eastAsia="Times New Roman" w:hAnsi="Cambria"/>
          <w:sz w:val="20"/>
          <w:szCs w:val="20"/>
          <w:lang w:eastAsia="ar-SA"/>
        </w:rPr>
        <w:t>R E P U B L I  K A    H R V A T S K A</w:t>
      </w:r>
    </w:p>
    <w:p w14:paraId="05F4E063" w14:textId="77777777" w:rsidR="00F47D04" w:rsidRPr="00F47D04" w:rsidRDefault="00F47D04" w:rsidP="00F47D04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47D04">
        <w:rPr>
          <w:rFonts w:ascii="Cambria" w:eastAsia="Times New Roman" w:hAnsi="Cambria"/>
          <w:sz w:val="20"/>
          <w:szCs w:val="20"/>
          <w:lang w:eastAsia="ar-SA"/>
        </w:rPr>
        <w:t>VUKOVARSKO-SRIJEMSKA ŽUPANIJA</w:t>
      </w:r>
    </w:p>
    <w:p w14:paraId="43FE53D2" w14:textId="5ABF3FE9" w:rsidR="00F47D04" w:rsidRPr="00F47D04" w:rsidRDefault="00F47D04" w:rsidP="00F47D04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47D04">
        <w:rPr>
          <w:rFonts w:ascii="Cambria" w:hAnsi="Cambr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4C844" wp14:editId="14439BC4">
                <wp:simplePos x="0" y="0"/>
                <wp:positionH relativeFrom="column">
                  <wp:posOffset>662305</wp:posOffset>
                </wp:positionH>
                <wp:positionV relativeFrom="paragraph">
                  <wp:posOffset>153035</wp:posOffset>
                </wp:positionV>
                <wp:extent cx="1677335" cy="308080"/>
                <wp:effectExtent l="0" t="0" r="0" b="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335" cy="30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5084" w14:textId="77777777" w:rsidR="00F47D04" w:rsidRPr="007758C5" w:rsidRDefault="00F47D04" w:rsidP="00F47D04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b/>
                                <w:sz w:val="14"/>
                                <w:szCs w:val="14"/>
                                <w:lang w:eastAsia="ar-SA"/>
                              </w:rPr>
                              <w:t>OPĆINA NIJEMCI</w:t>
                            </w:r>
                          </w:p>
                          <w:p w14:paraId="04A49E17" w14:textId="77777777" w:rsidR="00F47D04" w:rsidRPr="007758C5" w:rsidRDefault="00F47D04" w:rsidP="00F47D04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  <w:t>Trg kralja Tomislava 6, 32 245 NIJEMCI</w:t>
                            </w:r>
                          </w:p>
                          <w:p w14:paraId="3A518C6E" w14:textId="77777777" w:rsidR="00F47D04" w:rsidRPr="007758C5" w:rsidRDefault="00F47D04" w:rsidP="00F47D04">
                            <w:pPr>
                              <w:rPr>
                                <w:rFonts w:ascii="Times New Roman" w:eastAsia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4C844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52.15pt;margin-top:12.05pt;width:132.0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NDAIAAPYDAAAOAAAAZHJzL2Uyb0RvYy54bWysU9uO2yAQfa/Uf0C8N3Zum6wVZ7XNNlWl&#10;7UXa9gMwxjEqMBRI7PTrO2BvNm3fqmIJMZ7hzMyZw+au14qchPMSTEmnk5wSYTjU0hxK+u3r/s2a&#10;Eh+YqZkCI0p6Fp7ebV+/2nS2EDNoQdXCEQQxvuhsSdsQbJFlnrdCMz8BKww6G3CaBTTdIasd6xBd&#10;q2yW5zdZB662DrjwHv8+DE66TfhNI3j43DReBKJKirWFtLu0V3HPthtWHByzreRjGewfqtBMGkx6&#10;gXpggZGjk39BackdeGjChIPOoGkkF6kH7Gaa/9HNU8usSL0gOd5eaPL/D5Z/Oj3ZL46E/i30OMDU&#10;hLePwL97YmDXMnMQ985B1wpWY+JppCzrrC/Gq5FqX/gIUnUfocYhs2OABNQ3TkdWsE+C6DiA84V0&#10;0QfCY8qb1Wo+X1LC0TfP1/ilFKx4vm2dD+8FaBIPJXU41ITOTo8+xGpY8RwSk3lQst5LpZLhDtVO&#10;OXJiKIB9WiP6b2HKkK6kt8vZMiEbiPeTNrQMKFAldUnXeVyDZCIb70ydQgKTajhjJcqM9ERGBm5C&#10;X/UYGGmqoD4jUQ4GIeLDwUML7iclHYqwpP7HkTlBifpgkOzb6WIRVZuMxXI1Q8Nde6prDzMcoUoa&#10;KBmOu5CUHnkwcI9DaWTi66WSsVYUV6JxfAhRvdd2inp5rttfAAAA//8DAFBLAwQUAAYACAAAACEA&#10;JiZCkd4AAAAJAQAADwAAAGRycy9kb3ducmV2LnhtbEyP0U6DQBBF3038h82Y+GLsUopQKUujJpq+&#10;tvYDBnYKpOwsYbeF/r3rkz7ezMm9Z4rtbHpxpdF1lhUsFxEI4trqjhsFx+/P5zUI55E19pZJwY0c&#10;bMv7uwJzbSfe0/XgGxFK2OWooPV+yKV0dUsG3cIOxOF2sqNBH+LYSD3iFMpNL+MoSqXBjsNCiwN9&#10;tFSfDxej4LSbnl5ep+rLH7N9kr5jl1X2ptTjw/y2AeFp9n8w/OoHdSiDU2UvrJ3oQ46SVUAVxMkS&#10;RABW6ToBUSnI4hRkWcj/H5Q/AAAA//8DAFBLAQItABQABgAIAAAAIQC2gziS/gAAAOEBAAATAAAA&#10;AAAAAAAAAAAAAAAAAABbQ29udGVudF9UeXBlc10ueG1sUEsBAi0AFAAGAAgAAAAhADj9If/WAAAA&#10;lAEAAAsAAAAAAAAAAAAAAAAALwEAAF9yZWxzLy5yZWxzUEsBAi0AFAAGAAgAAAAhANp6qo0MAgAA&#10;9gMAAA4AAAAAAAAAAAAAAAAALgIAAGRycy9lMm9Eb2MueG1sUEsBAi0AFAAGAAgAAAAhACYmQpHe&#10;AAAACQEAAA8AAAAAAAAAAAAAAAAAZgQAAGRycy9kb3ducmV2LnhtbFBLBQYAAAAABAAEAPMAAABx&#10;BQAAAAA=&#10;" stroked="f">
                <v:textbox>
                  <w:txbxContent>
                    <w:p w14:paraId="0D335084" w14:textId="77777777" w:rsidR="00F47D04" w:rsidRPr="007758C5" w:rsidRDefault="00F47D04" w:rsidP="00F47D04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b/>
                          <w:sz w:val="14"/>
                          <w:szCs w:val="14"/>
                          <w:lang w:eastAsia="ar-SA"/>
                        </w:rPr>
                        <w:t>OPĆINA NIJEMCI</w:t>
                      </w:r>
                    </w:p>
                    <w:p w14:paraId="04A49E17" w14:textId="77777777" w:rsidR="00F47D04" w:rsidRPr="007758C5" w:rsidRDefault="00F47D04" w:rsidP="00F47D04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  <w:t>Trg kralja Tomislava 6, 32 245 NIJEMCI</w:t>
                      </w:r>
                    </w:p>
                    <w:p w14:paraId="3A518C6E" w14:textId="77777777" w:rsidR="00F47D04" w:rsidRPr="007758C5" w:rsidRDefault="00F47D04" w:rsidP="00F47D04">
                      <w:pPr>
                        <w:rPr>
                          <w:rFonts w:ascii="Times New Roman" w:eastAsia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47D04">
        <w:rPr>
          <w:rFonts w:ascii="Cambria" w:hAnsi="Cambria"/>
          <w:noProof/>
          <w:sz w:val="20"/>
          <w:szCs w:val="20"/>
        </w:rPr>
        <w:drawing>
          <wp:inline distT="0" distB="0" distL="0" distR="0" wp14:anchorId="00BB777D" wp14:editId="32E39C40">
            <wp:extent cx="815980" cy="64770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17" cy="6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28B30" w14:textId="77777777" w:rsidR="00F47D04" w:rsidRPr="00F47D04" w:rsidRDefault="00F47D04" w:rsidP="00F47D04">
      <w:pPr>
        <w:pStyle w:val="Bezproreda"/>
        <w:rPr>
          <w:rFonts w:ascii="Cambria" w:eastAsia="Times New Roman" w:hAnsi="Cambria" w:cs="Calibri"/>
          <w:b/>
          <w:kern w:val="3"/>
          <w:sz w:val="20"/>
          <w:szCs w:val="20"/>
          <w:lang w:bidi="hi-IN"/>
        </w:rPr>
      </w:pPr>
      <w:r w:rsidRPr="00F47D04">
        <w:rPr>
          <w:rFonts w:ascii="Cambria" w:eastAsia="Times New Roman" w:hAnsi="Cambria" w:cs="Calibri"/>
          <w:b/>
          <w:bCs/>
          <w:kern w:val="3"/>
          <w:sz w:val="20"/>
          <w:szCs w:val="20"/>
          <w:lang w:bidi="hi-IN"/>
        </w:rPr>
        <w:t>OPĆINSKO VIJEĆE</w:t>
      </w:r>
    </w:p>
    <w:bookmarkEnd w:id="0"/>
    <w:p w14:paraId="2402797F" w14:textId="77777777" w:rsidR="00F47D04" w:rsidRPr="00F47D04" w:rsidRDefault="00F47D04" w:rsidP="00F47D04">
      <w:pPr>
        <w:pStyle w:val="Bezproreda"/>
        <w:rPr>
          <w:rFonts w:ascii="Cambria" w:hAnsi="Cambria"/>
          <w:sz w:val="20"/>
          <w:szCs w:val="20"/>
        </w:rPr>
      </w:pPr>
      <w:r w:rsidRPr="00F47D04">
        <w:rPr>
          <w:rFonts w:ascii="Cambria" w:hAnsi="Cambria"/>
          <w:sz w:val="20"/>
          <w:szCs w:val="20"/>
        </w:rPr>
        <w:t>KLASA: 011-03/26-02/01</w:t>
      </w:r>
    </w:p>
    <w:p w14:paraId="0DFBB470" w14:textId="77777777" w:rsidR="00F47D04" w:rsidRPr="00F47D04" w:rsidRDefault="00F47D04" w:rsidP="00F47D04">
      <w:pPr>
        <w:pStyle w:val="Bezproreda"/>
        <w:rPr>
          <w:rFonts w:ascii="Cambria" w:hAnsi="Cambria"/>
          <w:sz w:val="20"/>
          <w:szCs w:val="20"/>
          <w:u w:val="single"/>
        </w:rPr>
      </w:pPr>
      <w:r w:rsidRPr="00F47D04">
        <w:rPr>
          <w:rFonts w:ascii="Cambria" w:hAnsi="Cambria"/>
          <w:sz w:val="20"/>
          <w:szCs w:val="20"/>
          <w:u w:val="single"/>
        </w:rPr>
        <w:t>URBROJ: 2196-20-01-26-02</w:t>
      </w:r>
    </w:p>
    <w:p w14:paraId="0C45E21D" w14:textId="77777777" w:rsidR="00F47D04" w:rsidRDefault="00F47D04" w:rsidP="00F47D04">
      <w:pPr>
        <w:pStyle w:val="Bezproreda"/>
        <w:rPr>
          <w:rFonts w:ascii="Cambria" w:hAnsi="Cambria"/>
          <w:sz w:val="20"/>
          <w:szCs w:val="20"/>
        </w:rPr>
      </w:pPr>
      <w:r w:rsidRPr="00F47D04">
        <w:rPr>
          <w:rFonts w:ascii="Cambria" w:hAnsi="Cambria"/>
          <w:sz w:val="20"/>
          <w:szCs w:val="20"/>
        </w:rPr>
        <w:t xml:space="preserve">Nijemci, 23. srpanj 2026. </w:t>
      </w:r>
    </w:p>
    <w:p w14:paraId="09AF5E82" w14:textId="77777777" w:rsidR="00F47D04" w:rsidRDefault="00F47D04" w:rsidP="00F47D04">
      <w:pPr>
        <w:pStyle w:val="Bezproreda"/>
        <w:rPr>
          <w:rFonts w:ascii="Cambria" w:hAnsi="Cambria"/>
          <w:sz w:val="20"/>
          <w:szCs w:val="20"/>
        </w:rPr>
      </w:pPr>
    </w:p>
    <w:p w14:paraId="745E310E" w14:textId="77777777" w:rsidR="00F47D04" w:rsidRPr="00F47D04" w:rsidRDefault="00F47D04" w:rsidP="00F47D04">
      <w:pPr>
        <w:pStyle w:val="Bezproreda"/>
        <w:rPr>
          <w:rFonts w:ascii="Cambria" w:hAnsi="Cambria"/>
          <w:sz w:val="20"/>
          <w:szCs w:val="20"/>
        </w:rPr>
      </w:pPr>
    </w:p>
    <w:p w14:paraId="70003991" w14:textId="6205EF4B" w:rsidR="00F47D04" w:rsidRPr="00F47D04" w:rsidRDefault="00F47D04" w:rsidP="00502740">
      <w:pPr>
        <w:pStyle w:val="Bezproreda"/>
        <w:jc w:val="both"/>
        <w:rPr>
          <w:rFonts w:ascii="Cambria" w:eastAsiaTheme="minorHAnsi" w:hAnsi="Cambria"/>
          <w:b/>
          <w:sz w:val="20"/>
          <w:szCs w:val="20"/>
          <w:lang w:eastAsia="en-US"/>
        </w:rPr>
      </w:pPr>
      <w:r w:rsidRPr="00F47D04">
        <w:rPr>
          <w:rFonts w:ascii="Cambria" w:hAnsi="Cambria"/>
          <w:sz w:val="20"/>
          <w:szCs w:val="20"/>
        </w:rPr>
        <w:t>Na temelju članaka 41. Zakona o predškolskom odgoju i obrazovanju („Narodne novine”, broj 10/97, 107/07</w:t>
      </w:r>
      <w:r>
        <w:rPr>
          <w:rFonts w:ascii="Cambria" w:hAnsi="Cambria"/>
          <w:sz w:val="20"/>
          <w:szCs w:val="20"/>
        </w:rPr>
        <w:t xml:space="preserve">, </w:t>
      </w:r>
      <w:r w:rsidRPr="00F47D04">
        <w:rPr>
          <w:rFonts w:ascii="Cambria" w:hAnsi="Cambria"/>
          <w:sz w:val="20"/>
          <w:szCs w:val="20"/>
        </w:rPr>
        <w:t xml:space="preserve">94/13, 98/19, 57/22, 101/23, 22/26), članka 54. stavak 1. Zakona o ustanovama (Narodne novine broj 76/93, 29/97, 47/99, 35/08, 127/19, 151/22), članka 6. i članka 21. Odluke o </w:t>
      </w:r>
      <w:r w:rsidRPr="00F47D04">
        <w:rPr>
          <w:rFonts w:ascii="Cambria" w:eastAsiaTheme="minorHAnsi" w:hAnsi="Cambria"/>
          <w:sz w:val="20"/>
          <w:szCs w:val="20"/>
          <w:lang w:eastAsia="en-US"/>
        </w:rPr>
        <w:t>osnivanju Dječjeg vrtića Bambi Nijemci</w:t>
      </w:r>
      <w:r w:rsidRPr="00F47D04">
        <w:rPr>
          <w:rFonts w:ascii="Cambria" w:eastAsiaTheme="minorHAnsi" w:hAnsi="Cambria"/>
          <w:b/>
          <w:sz w:val="20"/>
          <w:szCs w:val="20"/>
          <w:lang w:eastAsia="en-US"/>
        </w:rPr>
        <w:t xml:space="preserve"> </w:t>
      </w:r>
      <w:r w:rsidRPr="00F47D04">
        <w:rPr>
          <w:rFonts w:ascii="Cambria" w:hAnsi="Cambria"/>
          <w:sz w:val="20"/>
          <w:szCs w:val="20"/>
        </w:rPr>
        <w:t>(„Službeni vjesnik“ Vukovarsko-srijemske županije broj 6/20)</w:t>
      </w:r>
      <w:r>
        <w:rPr>
          <w:rFonts w:ascii="Cambria" w:hAnsi="Cambria"/>
          <w:sz w:val="20"/>
          <w:szCs w:val="20"/>
        </w:rPr>
        <w:t>,</w:t>
      </w:r>
      <w:r w:rsidRPr="00F47D04">
        <w:rPr>
          <w:rFonts w:ascii="Cambria" w:hAnsi="Cambria"/>
          <w:sz w:val="20"/>
          <w:szCs w:val="20"/>
        </w:rPr>
        <w:t xml:space="preserve"> te članka 28. Statuta Općine Nijemci („Službeni vjesnik“ Vukovarsko-srijemske županije broj 03/21), Općinsko vijeće Općine Nijemci, na 9.  sjednici održanoj dana 23. srpnja 2026. godine, donosi</w:t>
      </w:r>
    </w:p>
    <w:p w14:paraId="53AD5102" w14:textId="77777777" w:rsidR="00F47D04" w:rsidRPr="00F47D04" w:rsidRDefault="00F47D04" w:rsidP="00F47D04">
      <w:pPr>
        <w:pStyle w:val="Bezproreda"/>
        <w:rPr>
          <w:rFonts w:ascii="Cambria" w:hAnsi="Cambria"/>
          <w:sz w:val="20"/>
          <w:szCs w:val="20"/>
          <w:lang w:bidi="ar-BH"/>
        </w:rPr>
      </w:pPr>
    </w:p>
    <w:p w14:paraId="3B0991C5" w14:textId="77777777" w:rsidR="00F47D04" w:rsidRPr="00F47D04" w:rsidRDefault="00F47D04" w:rsidP="00F47D04">
      <w:pPr>
        <w:pStyle w:val="Bezproreda"/>
        <w:rPr>
          <w:rFonts w:ascii="Cambria" w:hAnsi="Cambria"/>
          <w:sz w:val="20"/>
          <w:szCs w:val="20"/>
          <w:lang w:bidi="ar-BH"/>
        </w:rPr>
      </w:pPr>
    </w:p>
    <w:p w14:paraId="7929F673" w14:textId="77777777" w:rsidR="00F47D04" w:rsidRPr="00F47D04" w:rsidRDefault="00F47D04" w:rsidP="00F47D04">
      <w:pPr>
        <w:pStyle w:val="Bezproreda"/>
        <w:jc w:val="center"/>
        <w:rPr>
          <w:rFonts w:ascii="Cambria" w:hAnsi="Cambria"/>
          <w:b/>
          <w:sz w:val="20"/>
          <w:szCs w:val="20"/>
          <w:lang w:bidi="ar-BH"/>
        </w:rPr>
      </w:pPr>
      <w:r w:rsidRPr="00F47D04">
        <w:rPr>
          <w:rFonts w:ascii="Cambria" w:hAnsi="Cambria"/>
          <w:b/>
          <w:sz w:val="20"/>
          <w:szCs w:val="20"/>
          <w:lang w:bidi="ar-BH"/>
        </w:rPr>
        <w:t>ODLUKU</w:t>
      </w:r>
    </w:p>
    <w:p w14:paraId="59E08958" w14:textId="77777777" w:rsidR="00F47D04" w:rsidRPr="00F47D04" w:rsidRDefault="00F47D04" w:rsidP="00F47D04">
      <w:pPr>
        <w:pStyle w:val="Bezproreda"/>
        <w:jc w:val="center"/>
        <w:rPr>
          <w:rFonts w:ascii="Cambria" w:hAnsi="Cambria"/>
          <w:sz w:val="20"/>
          <w:szCs w:val="20"/>
          <w:lang w:bidi="ar-BH"/>
        </w:rPr>
      </w:pPr>
      <w:r w:rsidRPr="00F47D04">
        <w:rPr>
          <w:rFonts w:ascii="Cambria" w:hAnsi="Cambria"/>
          <w:sz w:val="20"/>
          <w:szCs w:val="20"/>
          <w:lang w:bidi="ar-BH"/>
        </w:rPr>
        <w:t>o davanju prethodne suglasnosti</w:t>
      </w:r>
    </w:p>
    <w:p w14:paraId="1601E0A5" w14:textId="130B65C9" w:rsidR="00F47D04" w:rsidRPr="00F47D04" w:rsidRDefault="00F47D04" w:rsidP="00F47D04">
      <w:pPr>
        <w:pStyle w:val="Bezproreda"/>
        <w:jc w:val="center"/>
        <w:rPr>
          <w:rFonts w:ascii="Cambria" w:hAnsi="Cambria"/>
          <w:sz w:val="20"/>
          <w:szCs w:val="20"/>
          <w:lang w:bidi="ar-BH"/>
        </w:rPr>
      </w:pPr>
      <w:r w:rsidRPr="00F47D04">
        <w:rPr>
          <w:rFonts w:ascii="Cambria" w:hAnsi="Cambria"/>
          <w:sz w:val="20"/>
          <w:szCs w:val="20"/>
          <w:lang w:bidi="ar-BH"/>
        </w:rPr>
        <w:t>na prijedlog Statuta Dječjeg vrtića Bamb</w:t>
      </w:r>
      <w:r>
        <w:rPr>
          <w:rFonts w:ascii="Cambria" w:hAnsi="Cambria"/>
          <w:sz w:val="20"/>
          <w:szCs w:val="20"/>
          <w:lang w:bidi="ar-BH"/>
        </w:rPr>
        <w:t>i</w:t>
      </w:r>
      <w:r w:rsidRPr="00F47D04">
        <w:rPr>
          <w:rFonts w:ascii="Cambria" w:hAnsi="Cambria"/>
          <w:sz w:val="20"/>
          <w:szCs w:val="20"/>
          <w:lang w:bidi="ar-BH"/>
        </w:rPr>
        <w:t xml:space="preserve"> Nijemci</w:t>
      </w:r>
      <w:r>
        <w:rPr>
          <w:rFonts w:ascii="Cambria" w:hAnsi="Cambria"/>
          <w:sz w:val="20"/>
          <w:szCs w:val="20"/>
          <w:lang w:bidi="ar-BH"/>
        </w:rPr>
        <w:t>,</w:t>
      </w:r>
    </w:p>
    <w:p w14:paraId="6113CE17" w14:textId="6DEAC13C" w:rsidR="00F47D04" w:rsidRDefault="00F47D04" w:rsidP="00F47D04">
      <w:pPr>
        <w:pStyle w:val="Bezproreda"/>
        <w:jc w:val="center"/>
        <w:rPr>
          <w:rFonts w:ascii="Cambria" w:eastAsiaTheme="minorHAnsi" w:hAnsi="Cambria"/>
          <w:bCs/>
          <w:sz w:val="20"/>
          <w:szCs w:val="20"/>
          <w:lang w:eastAsia="en-US"/>
        </w:rPr>
      </w:pPr>
      <w:r w:rsidRPr="00F47D04">
        <w:rPr>
          <w:rFonts w:ascii="Cambria" w:eastAsiaTheme="minorHAnsi" w:hAnsi="Cambria"/>
          <w:bCs/>
          <w:sz w:val="20"/>
          <w:szCs w:val="20"/>
          <w:lang w:eastAsia="en-US"/>
        </w:rPr>
        <w:t>KLASA: 601-02/26-01</w:t>
      </w:r>
      <w:r>
        <w:rPr>
          <w:rFonts w:ascii="Cambria" w:eastAsiaTheme="minorHAnsi" w:hAnsi="Cambria"/>
          <w:bCs/>
          <w:sz w:val="20"/>
          <w:szCs w:val="20"/>
          <w:lang w:eastAsia="en-US"/>
        </w:rPr>
        <w:t>-</w:t>
      </w:r>
      <w:r w:rsidRPr="00F47D04">
        <w:rPr>
          <w:rFonts w:ascii="Cambria" w:eastAsiaTheme="minorHAnsi" w:hAnsi="Cambria"/>
          <w:bCs/>
          <w:sz w:val="20"/>
          <w:szCs w:val="20"/>
          <w:lang w:eastAsia="en-US"/>
        </w:rPr>
        <w:t>01</w:t>
      </w:r>
      <w:r>
        <w:rPr>
          <w:rFonts w:ascii="Cambria" w:eastAsiaTheme="minorHAnsi" w:hAnsi="Cambria"/>
          <w:bCs/>
          <w:sz w:val="20"/>
          <w:szCs w:val="20"/>
          <w:lang w:eastAsia="en-US"/>
        </w:rPr>
        <w:t>;</w:t>
      </w:r>
      <w:r w:rsidRPr="00F47D04">
        <w:rPr>
          <w:rFonts w:ascii="Cambria" w:eastAsiaTheme="minorHAnsi" w:hAnsi="Cambria"/>
          <w:bCs/>
          <w:sz w:val="20"/>
          <w:szCs w:val="20"/>
          <w:lang w:eastAsia="en-US"/>
        </w:rPr>
        <w:t xml:space="preserve"> URBROJ: 2196-20-1/26-01 od 15. srpnja 2026.</w:t>
      </w:r>
    </w:p>
    <w:p w14:paraId="0A04AC3C" w14:textId="77777777" w:rsidR="00F47D04" w:rsidRPr="00F47D04" w:rsidRDefault="00F47D04" w:rsidP="00F47D04">
      <w:pPr>
        <w:pStyle w:val="Bezproreda"/>
        <w:jc w:val="center"/>
        <w:rPr>
          <w:rFonts w:ascii="Cambria" w:eastAsiaTheme="minorHAnsi" w:hAnsi="Cambria"/>
          <w:bCs/>
          <w:sz w:val="20"/>
          <w:szCs w:val="20"/>
          <w:lang w:eastAsia="en-US"/>
        </w:rPr>
      </w:pPr>
    </w:p>
    <w:p w14:paraId="4FD63261" w14:textId="77777777" w:rsidR="00F47D04" w:rsidRDefault="00F47D04" w:rsidP="00F47D04">
      <w:pPr>
        <w:pStyle w:val="Bezproreda"/>
        <w:rPr>
          <w:rFonts w:ascii="Cambria" w:hAnsi="Cambria"/>
          <w:b/>
          <w:sz w:val="20"/>
          <w:szCs w:val="20"/>
          <w:lang w:bidi="ar-BH"/>
        </w:rPr>
      </w:pPr>
    </w:p>
    <w:p w14:paraId="7CD74F27" w14:textId="77777777" w:rsidR="00F47D04" w:rsidRPr="00F47D04" w:rsidRDefault="00F47D04" w:rsidP="00F47D04">
      <w:pPr>
        <w:pStyle w:val="Bezproreda"/>
        <w:rPr>
          <w:rFonts w:ascii="Cambria" w:hAnsi="Cambria"/>
          <w:b/>
          <w:sz w:val="20"/>
          <w:szCs w:val="20"/>
          <w:lang w:bidi="ar-BH"/>
        </w:rPr>
      </w:pPr>
    </w:p>
    <w:p w14:paraId="24EBA884" w14:textId="18B9F241" w:rsidR="00F47D04" w:rsidRPr="00F47D04" w:rsidRDefault="00F47D04" w:rsidP="00F47D04">
      <w:pPr>
        <w:pStyle w:val="Bezproreda"/>
        <w:jc w:val="center"/>
        <w:rPr>
          <w:rFonts w:ascii="Cambria" w:hAnsi="Cambria"/>
          <w:b/>
          <w:sz w:val="20"/>
          <w:szCs w:val="20"/>
          <w:lang w:bidi="ar-BH"/>
        </w:rPr>
      </w:pPr>
      <w:r w:rsidRPr="00F47D04">
        <w:rPr>
          <w:rFonts w:ascii="Cambria" w:hAnsi="Cambria"/>
          <w:b/>
          <w:sz w:val="20"/>
          <w:szCs w:val="20"/>
          <w:lang w:bidi="ar-BH"/>
        </w:rPr>
        <w:t>Članak 1.</w:t>
      </w:r>
    </w:p>
    <w:p w14:paraId="7FACA25F" w14:textId="2F68B469" w:rsidR="00F47D04" w:rsidRP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  <w:lang w:bidi="ar-BH"/>
        </w:rPr>
      </w:pPr>
      <w:r w:rsidRPr="00F47D04">
        <w:rPr>
          <w:rFonts w:ascii="Cambria" w:hAnsi="Cambria"/>
          <w:sz w:val="20"/>
          <w:szCs w:val="20"/>
          <w:lang w:bidi="ar-BH"/>
        </w:rPr>
        <w:t xml:space="preserve"> </w:t>
      </w:r>
      <w:r w:rsidRPr="00F47D04">
        <w:rPr>
          <w:rFonts w:ascii="Cambria" w:hAnsi="Cambria"/>
          <w:sz w:val="20"/>
          <w:szCs w:val="20"/>
          <w:lang w:bidi="ar-BH"/>
        </w:rPr>
        <w:tab/>
        <w:t>Ovom Odlukom daje se</w:t>
      </w:r>
      <w:r w:rsidRPr="00F47D04">
        <w:rPr>
          <w:rFonts w:ascii="Cambria" w:hAnsi="Cambria"/>
          <w:b/>
          <w:sz w:val="20"/>
          <w:szCs w:val="20"/>
          <w:lang w:bidi="ar-BH"/>
        </w:rPr>
        <w:t xml:space="preserve"> </w:t>
      </w:r>
      <w:r w:rsidRPr="00F47D04">
        <w:rPr>
          <w:rFonts w:ascii="Cambria" w:hAnsi="Cambria"/>
          <w:sz w:val="20"/>
          <w:szCs w:val="20"/>
          <w:lang w:bidi="ar-BH"/>
        </w:rPr>
        <w:t>prethodna suglasnost na Prijedlog Statuta Dječjeg vrtića Bambi Nijemci</w:t>
      </w:r>
      <w:r>
        <w:rPr>
          <w:rFonts w:ascii="Cambria" w:hAnsi="Cambria"/>
          <w:sz w:val="20"/>
          <w:szCs w:val="20"/>
          <w:lang w:bidi="ar-BH"/>
        </w:rPr>
        <w:t>,</w:t>
      </w:r>
      <w:r w:rsidRPr="00F47D04">
        <w:rPr>
          <w:rFonts w:ascii="Cambria" w:hAnsi="Cambria"/>
          <w:sz w:val="20"/>
          <w:szCs w:val="20"/>
          <w:lang w:bidi="ar-BH"/>
        </w:rPr>
        <w:t xml:space="preserve"> </w:t>
      </w:r>
      <w:r>
        <w:rPr>
          <w:rFonts w:ascii="Cambria" w:hAnsi="Cambria"/>
          <w:sz w:val="20"/>
          <w:szCs w:val="20"/>
          <w:lang w:bidi="ar-BH"/>
        </w:rPr>
        <w:t xml:space="preserve"> </w:t>
      </w:r>
      <w:r w:rsidRPr="00F47D04">
        <w:rPr>
          <w:rFonts w:ascii="Cambria" w:hAnsi="Cambria"/>
          <w:sz w:val="20"/>
          <w:szCs w:val="20"/>
          <w:lang w:bidi="ar-BH"/>
        </w:rPr>
        <w:t>KLASA: 601-02/26-01</w:t>
      </w:r>
      <w:r>
        <w:rPr>
          <w:rFonts w:ascii="Cambria" w:hAnsi="Cambria"/>
          <w:sz w:val="20"/>
          <w:szCs w:val="20"/>
          <w:lang w:bidi="ar-BH"/>
        </w:rPr>
        <w:t>-</w:t>
      </w:r>
      <w:r w:rsidRPr="00F47D04">
        <w:rPr>
          <w:rFonts w:ascii="Cambria" w:hAnsi="Cambria"/>
          <w:sz w:val="20"/>
          <w:szCs w:val="20"/>
          <w:lang w:bidi="ar-BH"/>
        </w:rPr>
        <w:t>01 URBROJ: 2196-20-1/26-01 od 1</w:t>
      </w:r>
      <w:r>
        <w:rPr>
          <w:rFonts w:ascii="Cambria" w:hAnsi="Cambria"/>
          <w:sz w:val="20"/>
          <w:szCs w:val="20"/>
          <w:lang w:bidi="ar-BH"/>
        </w:rPr>
        <w:t>5</w:t>
      </w:r>
      <w:r w:rsidRPr="00F47D04">
        <w:rPr>
          <w:rFonts w:ascii="Cambria" w:hAnsi="Cambria"/>
          <w:sz w:val="20"/>
          <w:szCs w:val="20"/>
          <w:lang w:bidi="ar-BH"/>
        </w:rPr>
        <w:t>. srpnja 2026., koji je Upravno vijeće Dječjeg vrtića Bambi Nijemci predložilo na svojoj sjednici.</w:t>
      </w:r>
    </w:p>
    <w:p w14:paraId="51BACA43" w14:textId="77777777" w:rsidR="00F47D04" w:rsidRDefault="00F47D04" w:rsidP="00F47D04">
      <w:pPr>
        <w:pStyle w:val="Bezproreda"/>
        <w:rPr>
          <w:rFonts w:ascii="Cambria" w:hAnsi="Cambria"/>
          <w:b/>
          <w:sz w:val="20"/>
          <w:szCs w:val="20"/>
          <w:lang w:bidi="ar-BH"/>
        </w:rPr>
      </w:pPr>
    </w:p>
    <w:p w14:paraId="790D174E" w14:textId="77777777" w:rsidR="00F47D04" w:rsidRDefault="00F47D04" w:rsidP="00F47D04">
      <w:pPr>
        <w:pStyle w:val="Bezproreda"/>
        <w:rPr>
          <w:rFonts w:ascii="Cambria" w:hAnsi="Cambria"/>
          <w:b/>
          <w:sz w:val="20"/>
          <w:szCs w:val="20"/>
          <w:lang w:bidi="ar-BH"/>
        </w:rPr>
      </w:pPr>
    </w:p>
    <w:p w14:paraId="0DFAC92A" w14:textId="05EE4D9A" w:rsidR="00F47D04" w:rsidRPr="00F47D04" w:rsidRDefault="00F47D04" w:rsidP="00F47D04">
      <w:pPr>
        <w:pStyle w:val="Bezproreda"/>
        <w:jc w:val="center"/>
        <w:rPr>
          <w:rFonts w:ascii="Cambria" w:hAnsi="Cambria"/>
          <w:b/>
          <w:sz w:val="20"/>
          <w:szCs w:val="20"/>
          <w:lang w:bidi="ar-BH"/>
        </w:rPr>
      </w:pPr>
      <w:r w:rsidRPr="00F47D04">
        <w:rPr>
          <w:rFonts w:ascii="Cambria" w:hAnsi="Cambria"/>
          <w:b/>
          <w:sz w:val="20"/>
          <w:szCs w:val="20"/>
          <w:lang w:bidi="ar-BH"/>
        </w:rPr>
        <w:t>Članak 2.</w:t>
      </w:r>
    </w:p>
    <w:p w14:paraId="6904005C" w14:textId="77777777" w:rsidR="00F47D04" w:rsidRP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  <w:r w:rsidRPr="00F47D04">
        <w:rPr>
          <w:rFonts w:ascii="Cambria" w:hAnsi="Cambria"/>
          <w:b/>
          <w:sz w:val="20"/>
          <w:szCs w:val="20"/>
          <w:lang w:bidi="ar-BH"/>
        </w:rPr>
        <w:tab/>
      </w:r>
      <w:r w:rsidRPr="00F47D04">
        <w:rPr>
          <w:rFonts w:ascii="Cambria" w:hAnsi="Cambria"/>
          <w:sz w:val="20"/>
          <w:szCs w:val="20"/>
          <w:lang w:bidi="ar-BH"/>
        </w:rPr>
        <w:t xml:space="preserve">Ova Odluka stupa na snagu </w:t>
      </w:r>
      <w:r w:rsidRPr="00F47D04">
        <w:rPr>
          <w:rFonts w:ascii="Cambria" w:hAnsi="Cambria"/>
          <w:sz w:val="20"/>
          <w:szCs w:val="20"/>
        </w:rPr>
        <w:t>osmog dana od dana objave u ''Službenom vjesniku“ Vukovarsko-srijemske županije.</w:t>
      </w:r>
    </w:p>
    <w:p w14:paraId="598EBACA" w14:textId="77777777" w:rsid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065FD434" w14:textId="77777777" w:rsid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66A0BD3C" w14:textId="77777777" w:rsid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771CCC72" w14:textId="77777777" w:rsid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68F245EF" w14:textId="77777777" w:rsidR="00F47D04" w:rsidRPr="00F47D04" w:rsidRDefault="00F47D04" w:rsidP="00F47D04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53A0AA67" w14:textId="77777777" w:rsidR="00F47D04" w:rsidRPr="00F47D04" w:rsidRDefault="00F47D04" w:rsidP="00F47D04">
      <w:pPr>
        <w:pStyle w:val="Bezproreda"/>
        <w:rPr>
          <w:rFonts w:ascii="Cambria" w:hAnsi="Cambria"/>
          <w:b/>
          <w:sz w:val="20"/>
          <w:szCs w:val="20"/>
        </w:rPr>
      </w:pPr>
    </w:p>
    <w:p w14:paraId="55B61526" w14:textId="08137ABC" w:rsidR="00F47D04" w:rsidRPr="00F47D04" w:rsidRDefault="00F47D04" w:rsidP="00F47D04">
      <w:pPr>
        <w:pStyle w:val="Bezproreda"/>
        <w:ind w:firstLine="5954"/>
        <w:jc w:val="center"/>
        <w:rPr>
          <w:rFonts w:ascii="Cambria" w:hAnsi="Cambria"/>
          <w:b/>
          <w:sz w:val="20"/>
          <w:szCs w:val="20"/>
        </w:rPr>
      </w:pPr>
      <w:r w:rsidRPr="00F47D04">
        <w:rPr>
          <w:rFonts w:ascii="Cambria" w:hAnsi="Cambria"/>
          <w:b/>
          <w:sz w:val="20"/>
          <w:szCs w:val="20"/>
        </w:rPr>
        <w:t>PREDSJEDNIK OPĆINSKOG VIJEĆA</w:t>
      </w:r>
    </w:p>
    <w:p w14:paraId="45562394" w14:textId="77777777" w:rsidR="00F47D04" w:rsidRPr="00F47D04" w:rsidRDefault="00F47D04" w:rsidP="00F47D04">
      <w:pPr>
        <w:pStyle w:val="Bezproreda"/>
        <w:ind w:firstLine="5954"/>
        <w:jc w:val="center"/>
        <w:rPr>
          <w:rFonts w:ascii="Cambria" w:hAnsi="Cambria"/>
          <w:bCs/>
          <w:sz w:val="20"/>
          <w:szCs w:val="20"/>
        </w:rPr>
      </w:pPr>
      <w:r w:rsidRPr="00F47D04">
        <w:rPr>
          <w:rFonts w:ascii="Cambria" w:hAnsi="Cambria"/>
          <w:bCs/>
          <w:sz w:val="20"/>
          <w:szCs w:val="20"/>
        </w:rPr>
        <w:t xml:space="preserve">Vjekoslav Subotić, </w:t>
      </w:r>
      <w:proofErr w:type="spellStart"/>
      <w:r w:rsidRPr="00F47D04">
        <w:rPr>
          <w:rFonts w:ascii="Cambria" w:hAnsi="Cambria"/>
          <w:bCs/>
          <w:sz w:val="20"/>
          <w:szCs w:val="20"/>
        </w:rPr>
        <w:t>mag.ing.agr</w:t>
      </w:r>
      <w:proofErr w:type="spellEnd"/>
      <w:r w:rsidRPr="00F47D04">
        <w:rPr>
          <w:rFonts w:ascii="Cambria" w:hAnsi="Cambria"/>
          <w:bCs/>
          <w:sz w:val="20"/>
          <w:szCs w:val="20"/>
        </w:rPr>
        <w:t>.</w:t>
      </w:r>
    </w:p>
    <w:p w14:paraId="149FB744" w14:textId="77777777" w:rsidR="00F47D04" w:rsidRPr="00F47D04" w:rsidRDefault="00F47D04" w:rsidP="00F47D04">
      <w:pPr>
        <w:pStyle w:val="Bezproreda"/>
        <w:rPr>
          <w:rFonts w:ascii="Cambria" w:hAnsi="Cambria"/>
          <w:i/>
          <w:sz w:val="20"/>
          <w:szCs w:val="20"/>
        </w:rPr>
      </w:pPr>
    </w:p>
    <w:p w14:paraId="1EAB1385" w14:textId="77777777" w:rsidR="002D423F" w:rsidRPr="00F47D04" w:rsidRDefault="002D423F" w:rsidP="00F47D04">
      <w:pPr>
        <w:pStyle w:val="Bezproreda"/>
        <w:rPr>
          <w:rFonts w:ascii="Cambria" w:hAnsi="Cambria"/>
          <w:sz w:val="20"/>
          <w:szCs w:val="20"/>
        </w:rPr>
      </w:pPr>
    </w:p>
    <w:sectPr w:rsidR="002D423F" w:rsidRPr="00F47D04" w:rsidSect="00F47D04">
      <w:pgSz w:w="12240" w:h="15840"/>
      <w:pgMar w:top="1560" w:right="1417" w:bottom="1135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7375"/>
    <w:multiLevelType w:val="hybridMultilevel"/>
    <w:tmpl w:val="D938CC82"/>
    <w:lvl w:ilvl="0" w:tplc="DA7ECF8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48933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04"/>
    <w:rsid w:val="002D423F"/>
    <w:rsid w:val="00502740"/>
    <w:rsid w:val="007979AE"/>
    <w:rsid w:val="00B259EC"/>
    <w:rsid w:val="00E55B14"/>
    <w:rsid w:val="00F4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A7FA5"/>
  <w15:chartTrackingRefBased/>
  <w15:docId w15:val="{4CF5D344-847C-4A85-B106-F5766344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D04"/>
    <w:rPr>
      <w:rFonts w:eastAsiaTheme="minorEastAsia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47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7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7D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7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7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7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7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7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7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7D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7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7D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7D0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7D0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7D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7D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7D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7D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7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7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7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7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7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7D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7D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7D0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7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7D0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7D04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47D04"/>
    <w:pPr>
      <w:spacing w:after="0" w:line="240" w:lineRule="auto"/>
    </w:pPr>
    <w:rPr>
      <w:rFonts w:eastAsiaTheme="minorEastAsia" w:cs="Times New Roman"/>
      <w:kern w:val="0"/>
      <w:lang w:eastAsia="hr-HR"/>
      <w14:ligatures w14:val="none"/>
    </w:rPr>
  </w:style>
  <w:style w:type="paragraph" w:styleId="Tijeloteksta">
    <w:name w:val="Body Text"/>
    <w:aliases w:val="  uvlaka 2,uvlaka 3"/>
    <w:basedOn w:val="Normal"/>
    <w:link w:val="TijelotekstaChar"/>
    <w:rsid w:val="00F47D04"/>
    <w:pPr>
      <w:spacing w:after="120" w:line="240" w:lineRule="auto"/>
    </w:pPr>
    <w:rPr>
      <w:rFonts w:ascii="Tahoma" w:eastAsia="Times New Roman" w:hAnsi="Tahoma"/>
      <w:lang w:eastAsia="en-US"/>
    </w:rPr>
  </w:style>
  <w:style w:type="character" w:customStyle="1" w:styleId="TijelotekstaChar">
    <w:name w:val="Tijelo teksta Char"/>
    <w:aliases w:val="  uvlaka 2 Char,uvlaka 3 Char"/>
    <w:basedOn w:val="Zadanifontodlomka"/>
    <w:link w:val="Tijeloteksta"/>
    <w:rsid w:val="00F47D04"/>
    <w:rPr>
      <w:rFonts w:ascii="Tahoma" w:eastAsia="Times New Roman" w:hAnsi="Tahoma" w:cs="Times New Roman"/>
      <w:kern w:val="0"/>
      <w14:ligatures w14:val="none"/>
    </w:rPr>
  </w:style>
  <w:style w:type="paragraph" w:customStyle="1" w:styleId="Standard">
    <w:name w:val="Standard"/>
    <w:rsid w:val="00F47D0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2026-07-26T13:35:00Z</dcterms:created>
  <dcterms:modified xsi:type="dcterms:W3CDTF">2026-07-26T13:41:00Z</dcterms:modified>
</cp:coreProperties>
</file>